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056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1051"/>
        <w:gridCol w:w="1051"/>
        <w:gridCol w:w="1066"/>
        <w:gridCol w:w="533"/>
        <w:gridCol w:w="533"/>
        <w:gridCol w:w="1066"/>
        <w:gridCol w:w="533"/>
        <w:gridCol w:w="533"/>
        <w:gridCol w:w="667"/>
        <w:gridCol w:w="667"/>
        <w:gridCol w:w="459"/>
        <w:gridCol w:w="459"/>
        <w:gridCol w:w="1958"/>
      </w:tblGrid>
      <w:tr w:rsidR="00493578" w:rsidRPr="00725AD5" w:rsidTr="000C4E53">
        <w:trPr>
          <w:gridAfter w:val="1"/>
          <w:wAfter w:w="2102" w:type="dxa"/>
          <w:trHeight w:val="1064"/>
        </w:trPr>
        <w:tc>
          <w:tcPr>
            <w:tcW w:w="1035" w:type="dxa"/>
            <w:noWrap/>
            <w:vAlign w:val="bottom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vAlign w:val="bottom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bottom"/>
            <w:hideMark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1050" w:type="dxa"/>
            <w:gridSpan w:val="2"/>
            <w:noWrap/>
            <w:vAlign w:val="bottom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bottom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84835" cy="723265"/>
                  <wp:effectExtent l="19050" t="0" r="571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gridSpan w:val="2"/>
            <w:noWrap/>
            <w:vAlign w:val="bottom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/>
            <w:vAlign w:val="bottom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/>
            <w:vAlign w:val="bottom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78" w:rsidRPr="00725AD5" w:rsidTr="000C4E53">
        <w:trPr>
          <w:trHeight w:val="340"/>
        </w:trPr>
        <w:tc>
          <w:tcPr>
            <w:tcW w:w="10560" w:type="dxa"/>
            <w:gridSpan w:val="13"/>
            <w:noWrap/>
            <w:vAlign w:val="bottom"/>
            <w:hideMark/>
          </w:tcPr>
          <w:p w:rsidR="00493578" w:rsidRPr="00A3670A" w:rsidRDefault="00493578" w:rsidP="000C4E53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670A">
              <w:rPr>
                <w:rFonts w:ascii="Arial" w:hAnsi="Arial" w:cs="Arial"/>
                <w:sz w:val="28"/>
                <w:szCs w:val="28"/>
              </w:rPr>
              <w:t>Мельничный сельский  Совет депутатов</w:t>
            </w:r>
          </w:p>
        </w:tc>
      </w:tr>
      <w:tr w:rsidR="00493578" w:rsidRPr="00725AD5" w:rsidTr="000C4E53">
        <w:trPr>
          <w:trHeight w:val="399"/>
        </w:trPr>
        <w:tc>
          <w:tcPr>
            <w:tcW w:w="10560" w:type="dxa"/>
            <w:gridSpan w:val="13"/>
            <w:noWrap/>
            <w:vAlign w:val="bottom"/>
            <w:hideMark/>
          </w:tcPr>
          <w:p w:rsidR="00493578" w:rsidRDefault="00493578" w:rsidP="000C4E53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670A">
              <w:rPr>
                <w:rFonts w:ascii="Arial" w:hAnsi="Arial" w:cs="Arial"/>
                <w:sz w:val="28"/>
                <w:szCs w:val="28"/>
              </w:rPr>
              <w:t>Ирбейского района Красноярского края</w:t>
            </w:r>
          </w:p>
          <w:p w:rsidR="00493578" w:rsidRPr="00A3670A" w:rsidRDefault="00493578" w:rsidP="000C4E53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3578" w:rsidRPr="00A3670A" w:rsidRDefault="00493578" w:rsidP="000C4E53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578" w:rsidRPr="00725AD5" w:rsidTr="000C4E53">
        <w:trPr>
          <w:trHeight w:val="710"/>
        </w:trPr>
        <w:tc>
          <w:tcPr>
            <w:tcW w:w="10560" w:type="dxa"/>
            <w:gridSpan w:val="13"/>
            <w:noWrap/>
            <w:vAlign w:val="bottom"/>
            <w:hideMark/>
          </w:tcPr>
          <w:p w:rsidR="00493578" w:rsidRDefault="00493578" w:rsidP="000C4E53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3670A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A3670A">
              <w:rPr>
                <w:rFonts w:ascii="Arial" w:hAnsi="Arial" w:cs="Arial"/>
                <w:sz w:val="28"/>
                <w:szCs w:val="28"/>
              </w:rPr>
              <w:t xml:space="preserve"> Е Ш Е Н И Е</w:t>
            </w:r>
          </w:p>
          <w:p w:rsidR="00493578" w:rsidRPr="00A3670A" w:rsidRDefault="00493578" w:rsidP="000C4E53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578" w:rsidRPr="00725AD5" w:rsidTr="000C4E53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Pr="00725AD5">
              <w:rPr>
                <w:rFonts w:ascii="Arial" w:hAnsi="Arial" w:cs="Arial"/>
                <w:sz w:val="24"/>
                <w:szCs w:val="24"/>
              </w:rPr>
              <w:t xml:space="preserve">.03.2024  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sz w:val="24"/>
                <w:szCs w:val="24"/>
              </w:rPr>
              <w:t xml:space="preserve">     с. Мельничное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noWrap/>
            <w:vAlign w:val="center"/>
            <w:hideMark/>
          </w:tcPr>
          <w:p w:rsidR="00493578" w:rsidRPr="00725AD5" w:rsidRDefault="00493578" w:rsidP="000C4E5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25AD5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Pr="00725AD5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  <w:r w:rsidRPr="00725AD5">
        <w:rPr>
          <w:rFonts w:ascii="Arial" w:hAnsi="Arial" w:cs="Arial"/>
          <w:sz w:val="24"/>
          <w:szCs w:val="24"/>
        </w:rPr>
        <w:t>Об отчете главы Мельничного сельсовета за 2023 год и задачах на 2024 год.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725AD5">
        <w:rPr>
          <w:rFonts w:ascii="Arial" w:hAnsi="Arial" w:cs="Arial"/>
          <w:sz w:val="24"/>
          <w:szCs w:val="24"/>
        </w:rPr>
        <w:t xml:space="preserve">Заслушав и обсудив отчет главы Мельничного сельсовета за 2023 год Совет депутатов Мельничного сельсовета </w:t>
      </w:r>
      <w:r w:rsidRPr="00725AD5">
        <w:rPr>
          <w:rFonts w:ascii="Arial" w:hAnsi="Arial" w:cs="Arial"/>
          <w:b/>
          <w:sz w:val="24"/>
          <w:szCs w:val="24"/>
        </w:rPr>
        <w:t>РЕШИЛ</w:t>
      </w:r>
      <w:proofErr w:type="gramEnd"/>
      <w:r w:rsidRPr="00725AD5">
        <w:rPr>
          <w:rFonts w:ascii="Arial" w:hAnsi="Arial" w:cs="Arial"/>
          <w:sz w:val="24"/>
          <w:szCs w:val="24"/>
        </w:rPr>
        <w:t>: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5AD5">
        <w:rPr>
          <w:rFonts w:ascii="Arial" w:hAnsi="Arial" w:cs="Arial"/>
          <w:sz w:val="24"/>
          <w:szCs w:val="24"/>
        </w:rPr>
        <w:t>Отчет  главы Мельничного сельсовета за 2023 год принять к сведению (приложение 1).</w:t>
      </w:r>
    </w:p>
    <w:p w:rsidR="00493578" w:rsidRPr="00725AD5" w:rsidRDefault="00493578" w:rsidP="00493578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25AD5">
        <w:rPr>
          <w:rFonts w:ascii="Arial" w:hAnsi="Arial" w:cs="Arial"/>
          <w:sz w:val="24"/>
          <w:szCs w:val="24"/>
        </w:rPr>
        <w:t>Признать работу главы Мельничного сельсовета за 2023 год удовлетворительной.</w:t>
      </w:r>
    </w:p>
    <w:p w:rsidR="00493578" w:rsidRPr="00725AD5" w:rsidRDefault="00493578" w:rsidP="00493578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25AD5">
        <w:rPr>
          <w:rFonts w:ascii="Arial" w:hAnsi="Arial" w:cs="Arial"/>
          <w:sz w:val="24"/>
          <w:szCs w:val="24"/>
        </w:rPr>
        <w:t>В течени</w:t>
      </w:r>
      <w:proofErr w:type="gramStart"/>
      <w:r w:rsidRPr="00725AD5">
        <w:rPr>
          <w:rFonts w:ascii="Arial" w:hAnsi="Arial" w:cs="Arial"/>
          <w:sz w:val="24"/>
          <w:szCs w:val="24"/>
        </w:rPr>
        <w:t>и</w:t>
      </w:r>
      <w:proofErr w:type="gramEnd"/>
      <w:r w:rsidRPr="00725AD5">
        <w:rPr>
          <w:rFonts w:ascii="Arial" w:hAnsi="Arial" w:cs="Arial"/>
          <w:sz w:val="24"/>
          <w:szCs w:val="24"/>
        </w:rPr>
        <w:t xml:space="preserve"> 10 дней опубликовать отчет главы в печатном издании  «Вестник органов местного самоуправления с. Мельничного» и разместить на официальном сайте администрации сельсовета.</w:t>
      </w:r>
    </w:p>
    <w:p w:rsidR="00493578" w:rsidRPr="00725AD5" w:rsidRDefault="00493578" w:rsidP="00493578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725AD5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 «Вестник органов местного самоуправления </w:t>
      </w:r>
      <w:proofErr w:type="gramStart"/>
      <w:r w:rsidRPr="00725AD5">
        <w:rPr>
          <w:rFonts w:ascii="Arial" w:hAnsi="Arial" w:cs="Arial"/>
          <w:sz w:val="24"/>
          <w:szCs w:val="24"/>
        </w:rPr>
        <w:t>с</w:t>
      </w:r>
      <w:proofErr w:type="gramEnd"/>
      <w:r w:rsidRPr="00725AD5">
        <w:rPr>
          <w:rFonts w:ascii="Arial" w:hAnsi="Arial" w:cs="Arial"/>
          <w:sz w:val="24"/>
          <w:szCs w:val="24"/>
        </w:rPr>
        <w:t>. Мельничного»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  <w:r w:rsidRPr="00725AD5">
        <w:rPr>
          <w:rFonts w:ascii="Arial" w:hAnsi="Arial" w:cs="Arial"/>
          <w:spacing w:val="-2"/>
          <w:sz w:val="24"/>
          <w:szCs w:val="24"/>
        </w:rPr>
        <w:t xml:space="preserve">Глава Мельничного сельсовета                                                  О.М. </w:t>
      </w:r>
      <w:proofErr w:type="spellStart"/>
      <w:r w:rsidRPr="00725AD5">
        <w:rPr>
          <w:rFonts w:ascii="Arial" w:hAnsi="Arial" w:cs="Arial"/>
          <w:spacing w:val="-2"/>
          <w:sz w:val="24"/>
          <w:szCs w:val="24"/>
        </w:rPr>
        <w:t>Охримов</w:t>
      </w:r>
      <w:proofErr w:type="spellEnd"/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Default="00493578" w:rsidP="0049357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493578" w:rsidRDefault="00493578" w:rsidP="0049357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>
        <w:rPr>
          <w:rFonts w:ascii="Arial" w:hAnsi="Arial" w:cs="Arial"/>
          <w:sz w:val="24"/>
          <w:szCs w:val="24"/>
        </w:rPr>
        <w:t>Мельничного</w:t>
      </w:r>
      <w:proofErr w:type="gramEnd"/>
    </w:p>
    <w:p w:rsidR="00493578" w:rsidRDefault="00493578" w:rsidP="0049357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</w:p>
    <w:p w:rsidR="00493578" w:rsidRPr="00725AD5" w:rsidRDefault="00493578" w:rsidP="0049357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27.03.2024 № 4-р</w:t>
      </w:r>
    </w:p>
    <w:p w:rsidR="00493578" w:rsidRPr="00725AD5" w:rsidRDefault="00493578" w:rsidP="0049357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Style w:val="a3"/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ОТЧЕТ О РЕЗУЛЬТАТАХ ДЕЯТЕЛЬНОСТИ АДМИНИСТРАЦИИ МЕЛЬНИЧНОГО СЕЛЬСОВЕТА ЗА 2023 ГОД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Представляя свой отчет о работе администрации Мельничного сельсовета за 2023 год постараюсь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отразить основные моменты в деятельности администрации. В отчетном периоде вся работа главы поселения и сельской администрации строилась в соответствии с федеральным и краевым законодательством, Уставом сельского поселения,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РФ». </w:t>
      </w:r>
    </w:p>
    <w:p w:rsidR="00493578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Главным направлением деятельности администрации сельского поселения является: обеспечение жизнедеятельности селян, что включает в себя, прежде всего, содержание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A3670A" w:rsidRDefault="00493578" w:rsidP="00493578">
      <w:pPr>
        <w:pStyle w:val="a4"/>
        <w:jc w:val="center"/>
        <w:rPr>
          <w:rFonts w:ascii="Arial" w:hAnsi="Arial" w:cs="Arial"/>
          <w:b/>
          <w:bCs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РАБОТА АДМИНИСТРАЦИИ СЕЛЬСКОГО ПОСЕЛЕНИЯ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За истекший год в администрацию поступило 2 письменных обращения, на личном приёме главой поселения принято 30 человек.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Анализ характера поступивших обращений показал, что чаще всего в обращениях граждан поднимались вопросы уличного освещения, жилищно-коммунального хозяйства и социального обеспечения населения.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За 2023 год было проведено 12 встреч Главы администрации сельского поселения с жителями сельского поселения.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Сотрудниками администрации в течение года составлялись отчеты о деятельности администрации, а также ответы на письма и запросы органов власти и организаций.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Уполномоченные представители администрации принимали участие в 8 судебных заседаниях.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истекший 2023 год подготовлено и издано: 41 постановление, 57 распоряжений; подготовлено 40 проектов решений Совета депутатов, </w:t>
      </w:r>
      <w:r w:rsidRPr="00725AD5">
        <w:rPr>
          <w:rFonts w:ascii="Arial" w:hAnsi="Arial" w:cs="Arial"/>
          <w:color w:val="382E2C"/>
          <w:sz w:val="24"/>
          <w:szCs w:val="24"/>
        </w:rPr>
        <w:lastRenderedPageBreak/>
        <w:t>регламентирующих основные вопросы исполнения полномочий по решению вопросов местного значения.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За истекший год состоялось 14 заседаний Совета депутатов Мельничного сельсовета, на которых было рассмотрено 40 вопросов и приняты по ним решения.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Проекты решений и постановлений направляются в прокуратуру района и находятся под постоянным контролем правового управления Красноярского края.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информация, так же ведётся странички в социальных сетях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 xml:space="preserve"> В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контакте и Телеграм</w:t>
      </w:r>
      <w:r>
        <w:rPr>
          <w:rFonts w:ascii="Arial" w:hAnsi="Arial" w:cs="Arial"/>
          <w:color w:val="382E2C"/>
          <w:sz w:val="24"/>
          <w:szCs w:val="24"/>
        </w:rPr>
        <w:t>м</w:t>
      </w:r>
      <w:r w:rsidRPr="00725AD5">
        <w:rPr>
          <w:rFonts w:ascii="Arial" w:hAnsi="Arial" w:cs="Arial"/>
          <w:color w:val="382E2C"/>
          <w:sz w:val="24"/>
          <w:szCs w:val="24"/>
        </w:rPr>
        <w:t>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отчетный период выдано </w:t>
      </w:r>
      <w:r w:rsidRPr="00725AD5">
        <w:rPr>
          <w:rFonts w:ascii="Arial" w:hAnsi="Arial" w:cs="Arial"/>
          <w:sz w:val="24"/>
          <w:szCs w:val="24"/>
        </w:rPr>
        <w:t xml:space="preserve">350 </w:t>
      </w:r>
      <w:r w:rsidRPr="00725AD5">
        <w:rPr>
          <w:rFonts w:ascii="Arial" w:hAnsi="Arial" w:cs="Arial"/>
          <w:color w:val="382E2C"/>
          <w:sz w:val="24"/>
          <w:szCs w:val="24"/>
        </w:rPr>
        <w:t xml:space="preserve">различных справок и выписок из домовых и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похозяйственных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книг, в соответствии с положением о персональных данных. Граждане обращались в администрацию поселения по поводу выдачи справок для оформления: документов на получение субсидии, льгот, адресной помощи, детских пособий, материальной помощи, оформления домовладений и земельных участков в собственность и другим вопросам.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Администрация сельского поселения проводит работу по воинскому учету граждан, пребывающих в запасе и с молодежью призывного возраста. </w:t>
      </w:r>
    </w:p>
    <w:p w:rsidR="00493578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ИСПОЛНЕНИЕ БЮДЖЕТА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Прогноз собственных доходов бюджета поселения на 2023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 xml:space="preserve">            Исполнение бюджета Мельничного сельсовета за 2023 год по доходам в сумме 4666496,23 рублей в том числе: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объем собственных  доходов в сумме 364053,34 рубля;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обеспечение первичных мер пожарной безопасности в сумме 59600,00 рублей;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содержание автомобильных дорог за счет средств местного бюджета в сумме 96 900 рублей;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29854493"/>
      <w:r w:rsidRPr="00725AD5">
        <w:rPr>
          <w:rFonts w:ascii="Arial" w:eastAsia="Times New Roman" w:hAnsi="Arial" w:cs="Arial"/>
          <w:sz w:val="24"/>
          <w:szCs w:val="24"/>
        </w:rPr>
        <w:t>- субвенция бюджетам сельских поселений на осуществление первичного воинского учета на территориях, где отсутствует военные комиссариаты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25AD5">
        <w:rPr>
          <w:rFonts w:ascii="Arial" w:eastAsia="Times New Roman" w:hAnsi="Arial" w:cs="Arial"/>
          <w:sz w:val="24"/>
          <w:szCs w:val="24"/>
        </w:rPr>
        <w:t>в сумме 64966,00 рублей;</w:t>
      </w:r>
    </w:p>
    <w:bookmarkEnd w:id="0"/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сбалансированность бюджета в сумме 248910,00 рублей;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-дотация на выравнивание бюджетной обеспеченности за счет средств районного бюджета в суме 1424490,00 рублей;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поддержку самообложения граждан в сумме 19726,00 рублей;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за содействие развитию налогового потенциала в сумме 18088,00 рублей;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lastRenderedPageBreak/>
        <w:t>- межбюджетные трансферты на частичную компенсацию расходов на оплату труда работников бюджетной сферы Красноярского края в сумме 103753,00 рубля;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 xml:space="preserve">- межбюджетные трансферты на проведение </w:t>
      </w:r>
      <w:proofErr w:type="spellStart"/>
      <w:r w:rsidRPr="00725AD5">
        <w:rPr>
          <w:rFonts w:ascii="Arial" w:eastAsia="Times New Roman" w:hAnsi="Arial" w:cs="Arial"/>
          <w:sz w:val="24"/>
          <w:szCs w:val="24"/>
        </w:rPr>
        <w:t>акарицидных</w:t>
      </w:r>
      <w:proofErr w:type="spellEnd"/>
      <w:r w:rsidRPr="00725AD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5AD5">
        <w:rPr>
          <w:rFonts w:ascii="Arial" w:eastAsia="Times New Roman" w:hAnsi="Arial" w:cs="Arial"/>
          <w:sz w:val="24"/>
          <w:szCs w:val="24"/>
        </w:rPr>
        <w:t>обработок</w:t>
      </w:r>
      <w:proofErr w:type="gramEnd"/>
      <w:r w:rsidRPr="00725AD5">
        <w:rPr>
          <w:rFonts w:ascii="Arial" w:eastAsia="Times New Roman" w:hAnsi="Arial" w:cs="Arial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в сумме 25509,89 рублей.</w:t>
      </w:r>
    </w:p>
    <w:p w:rsidR="00493578" w:rsidRPr="00725AD5" w:rsidRDefault="00493578" w:rsidP="00493578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По расходам - в сумме 4783781,19 рубль.</w:t>
      </w:r>
    </w:p>
    <w:p w:rsidR="00493578" w:rsidRDefault="00493578" w:rsidP="00493578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Дефицит сельского бюджета на 01.01.2024 составил117284,96 рубля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  <w:highlight w:val="yellow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bookmarkStart w:id="1" w:name="_GoBack"/>
      <w:bookmarkEnd w:id="1"/>
      <w:r w:rsidRPr="00725AD5">
        <w:rPr>
          <w:rStyle w:val="a3"/>
          <w:rFonts w:ascii="Arial" w:hAnsi="Arial" w:cs="Arial"/>
          <w:color w:val="382E2C"/>
          <w:sz w:val="24"/>
          <w:szCs w:val="24"/>
        </w:rPr>
        <w:t>СОДЕРЖАНИЕ И РЕМОНТ ДОРОГ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нашем селе насчитывается 5 улиц, общая протяжённость дорог – 6,5 км.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счет средств дорожного фонда в прошедшем году был проведён ямочный ремонт дорожного полотна по пер. Школьному, ул. Красных партизан, ул.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Лесная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>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течение года регулярно проводилось: чистка дорог от снега,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грейдирование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обкос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сорной растительности.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отчётном году были проведены кадастровые работы по, оформлены документы на право собственности дороги как сооружение и земельного участка под ней.</w:t>
      </w:r>
    </w:p>
    <w:p w:rsidR="00493578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Продолжалась работа по установке дорожных знаков.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УЛИЧНОЕ ОСВЕЩЕНИЕ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На улицах нашего поселения зарегистрировано 48 уличных светильников. Все светильники являются энергосберегающими, за счёт этого нам удалось значительно увеличить количество светильников при одном и том же расходовании электричества.</w:t>
      </w:r>
    </w:p>
    <w:p w:rsidR="00493578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2023 году были заменены сгоревшие,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энергозатратные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и установлены новые светильники в количестве 10 штук. А так же создан запас светильников для своевременной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замены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выходящих из строя.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ВОДОСНАБЖЕНИЕ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Невозможно обойти стороной вопрос обеспечения водой населения.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истекший 2023 год было устранено 5 порывов водопроводных сетей. 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Регулярно в соответствии с согласованной в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Роспотребнадзоре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«Рабочей программой производственного контроля качества питьевой воды системы водоснабжения» производится забор воды из водопровода с последующим проведения анализов в Центре гигиены и эпидемиологии.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Достаточно остро стоит проблема ветхих линий водоснабжения, поэтому ко всем жителям села огромная просьба вовремя сообщать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всех аварийных ситуациях на водопроводе.</w:t>
      </w: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ГАЗИФИКАЦИЯ</w:t>
      </w:r>
    </w:p>
    <w:p w:rsidR="00493578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селе налажен регулярный подвоз газовых баллонов силами специализированной организации. В случае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перебоев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или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каких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либо других проблем можете обращаться в администрацию сельсовета. 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БЛАГОУСТРОЙСТВО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Начиная разговор о благоустройстве нашего поселения в прошедшем году, хочется сказать большое спасибо всем руководителям, работникам предприятий и организаций, жителям, в т.ч. школьникам, которые приняли активное участие в благоустройстве села.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Таким образом, общими усилиями выполнены следующие работы: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содержится в рабочем состоянии  детская игровая площадка;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lastRenderedPageBreak/>
        <w:t>— за счёт средств самообложения были заказаны и установлены две металлические информационные доски;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приобретены скамейки и урны для парка отдыха;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приобретены</w:t>
      </w:r>
      <w:r>
        <w:rPr>
          <w:rFonts w:ascii="Arial" w:hAnsi="Arial" w:cs="Arial"/>
          <w:color w:val="382E2C"/>
          <w:sz w:val="24"/>
          <w:szCs w:val="24"/>
        </w:rPr>
        <w:t xml:space="preserve">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баннеры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которые вывешиваются перед праздниками 9 мая, день семьи, Новый год, 23 февраля, 8 марта; 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— производился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систематический</w:t>
      </w:r>
      <w:proofErr w:type="gramEnd"/>
      <w:r>
        <w:rPr>
          <w:rFonts w:ascii="Arial" w:hAnsi="Arial" w:cs="Arial"/>
          <w:color w:val="382E2C"/>
          <w:sz w:val="24"/>
          <w:szCs w:val="24"/>
        </w:rPr>
        <w:t xml:space="preserve">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обкос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обочин и кюветов улиц сельского поселения от сорной растительности и кустарника;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на территории сельского поселения к 9-му Мая произведен косметический ремонт мемориала, облагорожена прилегающая территория;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выполнены работы по  очистке мусора на кладбище и прилегающей территории, уборка сухих и опасных деревьев;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проведена</w:t>
      </w:r>
      <w:r>
        <w:rPr>
          <w:rFonts w:ascii="Arial" w:hAnsi="Arial" w:cs="Arial"/>
          <w:color w:val="382E2C"/>
          <w:sz w:val="24"/>
          <w:szCs w:val="24"/>
        </w:rPr>
        <w:t xml:space="preserve"> </w:t>
      </w:r>
      <w:r w:rsidRPr="00725AD5">
        <w:rPr>
          <w:rFonts w:ascii="Arial" w:hAnsi="Arial" w:cs="Arial"/>
          <w:color w:val="382E2C"/>
          <w:sz w:val="24"/>
          <w:szCs w:val="24"/>
        </w:rPr>
        <w:t>покраска памятника и оградки женщины ветерана войны</w:t>
      </w:r>
      <w:r>
        <w:rPr>
          <w:rFonts w:ascii="Arial" w:hAnsi="Arial" w:cs="Arial"/>
          <w:color w:val="382E2C"/>
          <w:sz w:val="24"/>
          <w:szCs w:val="24"/>
        </w:rPr>
        <w:t>,</w:t>
      </w:r>
      <w:r w:rsidRPr="00725AD5">
        <w:rPr>
          <w:rFonts w:ascii="Arial" w:hAnsi="Arial" w:cs="Arial"/>
          <w:color w:val="382E2C"/>
          <w:sz w:val="24"/>
          <w:szCs w:val="24"/>
        </w:rPr>
        <w:t xml:space="preserve"> за могилой которой уже никто не ухаживает, нет родственников; 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Всеми организациями и предприятиями поселения проводились субботники по очистке территории и закрепленных участков села.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Жители села регулярно проводят очистку от бытового и растительного мусора придомовых территорий.</w:t>
      </w:r>
    </w:p>
    <w:p w:rsidR="00493578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2023 году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сделано не мало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ГО и ЧС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Большое внимание администрация уделяет вопросам безопасности проживающего в нем населения.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селе ещё есть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люди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которые к огню относится беспечно. Проблемой остается возгорание сухой растительности.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прошедшем году проведена работа по обновлению и прокладке новых минерализованных полос для защиты населённого пункта от перехода ландшафтных пожаров.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Проведены профилактические беседы по правилам пожарной безопасности в быту, с гражданами склонным к правонарушениям в этой области. Проведена работа по выявлению и обследованию домов и строений, в которых в настоящее время не проживают граждане. Специалисты администрации систематически проводят подворный обход по вопросам соблюдения мер пожарной безопасности с выдачей листовок.</w:t>
      </w:r>
    </w:p>
    <w:p w:rsidR="00493578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Так я вкратце постарался охарактеризовать объем выполненных работ Администрацией Мельничного сельсовета, а сейчас мне бы хотелось остановиться на тех организациях и учреждениях, без которых жизнь нашего поселения была бы неполноценной.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ДЕЯТЕЛЬНОСТЬ ПРЕДПРИЯТИЙ, ХОЗЯЙСТВ НА ТЕРРИТОРИИ СЕЛЬСКОГО ПОСЕЛЕНИЯ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Всего на территории сельского поселения:</w:t>
      </w:r>
    </w:p>
    <w:p w:rsidR="00493578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1 сельхоз предприятие, 2 торговые точки.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ДЕЯТЕЛЬНОСТЬ ЛЕЧЕБНЫХ УЧРЕЖДЕНИЙ</w:t>
      </w:r>
    </w:p>
    <w:p w:rsidR="00493578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Медицинскую помощь жителям нашего поселения оказывают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ФАП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 сожалению в учреждении нет постоянного фельдшера, но он содержится в надлежащем состоянии. Регулярно приезжают специалисты для своевременного вакцинирования населения, проведения профилактических мероприятий.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lastRenderedPageBreak/>
        <w:t>ДЕЯТЕЛЬНОСТЬ ОБРАЗОВАТЕЛЬНЫХ УЧРЕЖДЕНИЙ</w:t>
      </w:r>
    </w:p>
    <w:p w:rsidR="00493578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Государственную задачу развития образования в сельском поселении решает филиал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Ирбейской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сош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№ 1:</w:t>
      </w:r>
      <w:r>
        <w:rPr>
          <w:rFonts w:ascii="Arial" w:hAnsi="Arial" w:cs="Arial"/>
          <w:color w:val="382E2C"/>
          <w:sz w:val="24"/>
          <w:szCs w:val="24"/>
        </w:rPr>
        <w:t xml:space="preserve"> 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Мельничная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оош</w:t>
      </w:r>
      <w:proofErr w:type="spellEnd"/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Мельничный детский сад «Светлячок»;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Кроме образования,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педколлектив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уделяет большое внимание вопросам воспитания. В школе ежегодно проводится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очень много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воспитательных мероприятий по разным направлениям.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Стоит отметить, что как педагогический коллектив, так и школьники, являются активными участниками практически всех проводимых мероприятий села.</w:t>
      </w:r>
    </w:p>
    <w:p w:rsidR="00493578" w:rsidRPr="00725AD5" w:rsidRDefault="00493578" w:rsidP="00493578">
      <w:pPr>
        <w:pStyle w:val="a4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ДЕЯТЕЛЬНОСТЬ УЧРЕЖДЕНИЯ КУЛЬТУРЫ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народе бытует выражение: не хлебом единым жив человек. Поэтому хотелось бы подробнее остановиться на деятельности учреждения культуры нашего поселения.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клуб. К каждому проводимому мероприятию работники ДК готовятся с творчеством, привлекают население для участия в них. Назову самые масштабные мероприятия: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- 8 Марта;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Масленица,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-— празднование Дня Победы,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День семьи,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День Нептуна;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День пожилого человека;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Новогодний бал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Свою лепту в развитии культуры вносит и работник библиотечного филиала. Без неё  не проводится ни одно культурное мероприятие в поселении. Дома культур и библиотека работают в тесном контакте со школой, детским садом, обслуживают самые различные слои населения, выполняя тем самым свою культурно-просветительскую функцию.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Главными задачами в работе администрации поселения в 2024году остается исполнение полномочий в соответствии с 131 ФЗ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Это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прежде всего: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1. Работать по исполнению бюджета поселения.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2. Реализовать комплекс мер, направленных на обеспечение противопожарной безопасности поселения.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3. Продолжить работу по уличному освещению.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4. По ремонту и содержанию уличных дорог.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5. Усилить работу по благоустройству территории села, развития инфраструктуры, обеспечение жизнедеятельности поселения;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6. Активизировать работу среди жителей поселения, и в первую очередь среди молодежи, по профилактике пьянства, алкоголизма, содействие обеспечению бесперебойной работы учреждений культуры, образования, здравоохранения.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Заканчивая свое выступление, хочу выразить слова благодарности Главе администрации Ирбейского района Олегу Викторовичу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Леоненко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>, депутатскому корпусу Мельничного сельского Совета, активу села, администрации Ирбейского  района.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lastRenderedPageBreak/>
        <w:t>Мы все понимаем, что есть вопросы, которые можно решить сегодня и сейчас, а есть вопросы, которые требуют долговременной перспективы. Работники администрации поселения всегда готовы прислушиваться к советам депутатов, жителей, помогать решать общие задачи.</w:t>
      </w:r>
    </w:p>
    <w:p w:rsidR="00493578" w:rsidRPr="00725AD5" w:rsidRDefault="00493578" w:rsidP="00493578">
      <w:pPr>
        <w:pStyle w:val="a4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Хочу пожелать всем Вам крепкого здоровья, семейного благополучия, урожайного года и просто человеческого счастья!</w:t>
      </w:r>
    </w:p>
    <w:p w:rsidR="00493578" w:rsidRDefault="00493578" w:rsidP="00493578">
      <w:pPr>
        <w:pStyle w:val="a4"/>
        <w:jc w:val="both"/>
        <w:rPr>
          <w:rStyle w:val="a3"/>
          <w:rFonts w:ascii="Arial" w:hAnsi="Arial" w:cs="Arial"/>
          <w:color w:val="382E2C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3"/>
          <w:rFonts w:ascii="Arial" w:hAnsi="Arial" w:cs="Arial"/>
          <w:color w:val="382E2C"/>
          <w:sz w:val="24"/>
          <w:szCs w:val="24"/>
        </w:rPr>
        <w:t>СПАСИБО ВСЕМ ЗА ВНИМАНИЕ!</w:t>
      </w: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93578" w:rsidRPr="00725AD5" w:rsidRDefault="00493578" w:rsidP="0049357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0E38" w:rsidRDefault="00720E38"/>
    <w:sectPr w:rsidR="00720E38" w:rsidSect="0079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86BA7"/>
    <w:multiLevelType w:val="hybridMultilevel"/>
    <w:tmpl w:val="1CCC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578"/>
    <w:rsid w:val="00493578"/>
    <w:rsid w:val="0072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578"/>
    <w:rPr>
      <w:b/>
      <w:bCs/>
    </w:rPr>
  </w:style>
  <w:style w:type="paragraph" w:styleId="a4">
    <w:name w:val="No Spacing"/>
    <w:uiPriority w:val="1"/>
    <w:qFormat/>
    <w:rsid w:val="004935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2154</Words>
  <Characters>12280</Characters>
  <Application>Microsoft Office Word</Application>
  <DocSecurity>0</DocSecurity>
  <Lines>102</Lines>
  <Paragraphs>28</Paragraphs>
  <ScaleCrop>false</ScaleCrop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2024-03-26T05:41:00Z</dcterms:created>
  <dcterms:modified xsi:type="dcterms:W3CDTF">2024-03-26T05:42:00Z</dcterms:modified>
</cp:coreProperties>
</file>