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62" w:rsidRDefault="00D76862" w:rsidP="00D76862">
      <w:pPr>
        <w:jc w:val="center"/>
      </w:pPr>
      <w:r w:rsidRPr="0037687E">
        <w:rPr>
          <w:noProof/>
        </w:rPr>
        <w:drawing>
          <wp:inline distT="0" distB="0" distL="0" distR="0">
            <wp:extent cx="584835" cy="72326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643F">
        <w:rPr>
          <w:rFonts w:ascii="Times New Roman" w:hAnsi="Times New Roman" w:cs="Times New Roman"/>
          <w:sz w:val="28"/>
          <w:szCs w:val="28"/>
        </w:rPr>
        <w:t>08</w:t>
      </w:r>
      <w:r w:rsidR="003E0F11">
        <w:rPr>
          <w:rFonts w:ascii="Times New Roman" w:hAnsi="Times New Roman" w:cs="Times New Roman"/>
          <w:sz w:val="28"/>
          <w:szCs w:val="28"/>
        </w:rPr>
        <w:t>.</w:t>
      </w:r>
      <w:r w:rsidR="0096643F">
        <w:rPr>
          <w:rFonts w:ascii="Times New Roman" w:hAnsi="Times New Roman" w:cs="Times New Roman"/>
          <w:sz w:val="28"/>
          <w:szCs w:val="28"/>
        </w:rPr>
        <w:t>07</w:t>
      </w:r>
      <w:r w:rsidRPr="003E0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F11">
        <w:rPr>
          <w:rFonts w:ascii="Times New Roman" w:hAnsi="Times New Roman" w:cs="Times New Roman"/>
          <w:sz w:val="28"/>
          <w:szCs w:val="28"/>
        </w:rPr>
        <w:t xml:space="preserve">024г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 Мельничное                                      № </w:t>
      </w:r>
      <w:r w:rsidR="0096643F">
        <w:rPr>
          <w:rFonts w:ascii="Times New Roman" w:hAnsi="Times New Roman" w:cs="Times New Roman"/>
          <w:sz w:val="28"/>
          <w:szCs w:val="28"/>
        </w:rPr>
        <w:t>8</w:t>
      </w:r>
      <w:r w:rsidR="003E0F11">
        <w:rPr>
          <w:rFonts w:ascii="Times New Roman" w:hAnsi="Times New Roman" w:cs="Times New Roman"/>
          <w:sz w:val="28"/>
          <w:szCs w:val="28"/>
        </w:rPr>
        <w:t xml:space="preserve"> </w:t>
      </w:r>
      <w:r w:rsidR="00F92F2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92F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/>
    <w:p w:rsidR="00D76862" w:rsidRPr="003E0F11" w:rsidRDefault="00D76862" w:rsidP="00D7686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Мельничного сельсовета</w:t>
      </w:r>
    </w:p>
    <w:p w:rsidR="00D76862" w:rsidRPr="003E0F11" w:rsidRDefault="00D76862" w:rsidP="00D7686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Ирбейского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E363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:rsidR="00D76862" w:rsidRPr="003E0F11" w:rsidRDefault="00D76862" w:rsidP="00D76862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</w:t>
      </w:r>
      <w:r w:rsidR="00F92F20" w:rsidRPr="003E0F11">
        <w:rPr>
          <w:rFonts w:ascii="Times New Roman" w:eastAsia="Times New Roman" w:hAnsi="Times New Roman" w:cs="Times New Roman"/>
          <w:sz w:val="28"/>
          <w:szCs w:val="28"/>
        </w:rPr>
        <w:t>ва, руководствуясь статьей 20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Устава Мельничного сельсовета Ирбейского района Красноярского края, Мельничный сельский Совет депутатов РЕШИЛ: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D76862" w:rsidRPr="003E0F11" w:rsidRDefault="000D2E77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D76862" w:rsidRPr="003E0F11" w:rsidRDefault="00D76862" w:rsidP="00D76862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«1. Глава Мельничного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Мельничного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0D2E77" w:rsidP="00D7686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D76862" w:rsidRPr="003E0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D76862" w:rsidRPr="003E0F11" w:rsidRDefault="00D76862" w:rsidP="00D76862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 w:rsidRPr="003E0F1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 w:rsidRPr="003E0F11"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D76862" w:rsidRPr="003E0F11" w:rsidRDefault="00D76862" w:rsidP="00D7686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D76862" w:rsidRPr="003E0F11" w:rsidRDefault="000D2E77" w:rsidP="00D768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sz w:val="28"/>
          <w:szCs w:val="28"/>
        </w:rPr>
        <w:t>1.3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. пункт 3 статьи 12 исключить;</w:t>
      </w:r>
    </w:p>
    <w:p w:rsidR="00D76862" w:rsidRPr="003E0F11" w:rsidRDefault="000D2E77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статье 13: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D76862" w:rsidRPr="003E0F11" w:rsidRDefault="00D76862" w:rsidP="00D7686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3E0F11">
        <w:rPr>
          <w:b/>
          <w:sz w:val="28"/>
          <w:szCs w:val="28"/>
        </w:rPr>
        <w:lastRenderedPageBreak/>
        <w:t>дополнить подпунктом 14 следующего содержания:</w:t>
      </w:r>
    </w:p>
    <w:p w:rsidR="00D76862" w:rsidRPr="003E0F11" w:rsidRDefault="00D76862" w:rsidP="00D7686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статье 14: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</w:t>
      </w:r>
      <w:r w:rsidR="000D2E77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D76862" w:rsidRPr="003E0F11" w:rsidRDefault="003E0F11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 пункте 1 статьи 15 слова </w:t>
      </w:r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статье 17: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3E0F11" w:rsidRPr="003E0F11" w:rsidRDefault="003E0F11" w:rsidP="003E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2 статьи 18 слова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статье 18.1: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 пункте 3 статьи 20 слова </w:t>
      </w:r>
      <w:r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1.11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пункт 3 статьи 21 после слов </w:t>
      </w:r>
      <w:r w:rsidR="00D76862"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 w:rsidR="00D76862"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пункт 1 статьи 26 дополнить подпунктом 10.1 следующего содержания: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5 статьи 27 слово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1.14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. в пункте 1 статьи 32 слова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. Статью 33 изложить в следующей редакции: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</w:t>
      </w:r>
      <w:r w:rsidRPr="003E0F11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Конституции Российской Федерации, федеральных законов, законов Красноярского края, настоящего Устава.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D76862" w:rsidRPr="003E0F11" w:rsidRDefault="003E0F11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1.16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. в пункте 6 статьи 38.2 слова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D76862" w:rsidRPr="003E0F11" w:rsidRDefault="003E0F11" w:rsidP="00D76862">
      <w:pPr>
        <w:pStyle w:val="a5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</w:t>
      </w:r>
      <w:r w:rsidR="00D76862" w:rsidRPr="003E0F11">
        <w:rPr>
          <w:b/>
          <w:sz w:val="28"/>
          <w:szCs w:val="28"/>
        </w:rPr>
        <w:t>. пункт 2 статьи 38.4 после слов</w:t>
      </w:r>
      <w:r w:rsidR="00D76862" w:rsidRPr="003E0F11">
        <w:rPr>
          <w:sz w:val="28"/>
          <w:szCs w:val="28"/>
        </w:rPr>
        <w:t xml:space="preserve"> «инициативная группа» </w:t>
      </w:r>
      <w:r w:rsidR="00D76862" w:rsidRPr="003E0F11">
        <w:rPr>
          <w:b/>
          <w:sz w:val="28"/>
          <w:szCs w:val="28"/>
        </w:rPr>
        <w:t xml:space="preserve">дополнить словами </w:t>
      </w:r>
      <w:r w:rsidR="00D76862" w:rsidRPr="003E0F11">
        <w:rPr>
          <w:sz w:val="28"/>
          <w:szCs w:val="28"/>
        </w:rPr>
        <w:t xml:space="preserve">«численностью не менее десяти», </w:t>
      </w:r>
      <w:r w:rsidR="00D76862" w:rsidRPr="003E0F11">
        <w:rPr>
          <w:b/>
          <w:sz w:val="28"/>
          <w:szCs w:val="28"/>
        </w:rPr>
        <w:t>слово</w:t>
      </w:r>
      <w:r w:rsidR="00D76862" w:rsidRPr="003E0F11">
        <w:rPr>
          <w:sz w:val="28"/>
          <w:szCs w:val="28"/>
        </w:rPr>
        <w:t xml:space="preserve"> «устанавливается» </w:t>
      </w:r>
      <w:r w:rsidR="00D76862" w:rsidRPr="003E0F11">
        <w:rPr>
          <w:b/>
          <w:sz w:val="28"/>
          <w:szCs w:val="28"/>
        </w:rPr>
        <w:t>заменить словами</w:t>
      </w:r>
      <w:r w:rsidR="00D76862" w:rsidRPr="003E0F11">
        <w:rPr>
          <w:sz w:val="28"/>
          <w:szCs w:val="28"/>
        </w:rPr>
        <w:t xml:space="preserve"> «может быть уменьшена»;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1.18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 w:rsidR="00D76862"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D76862" w:rsidRPr="003E0F11" w:rsidRDefault="003E0F11" w:rsidP="000D2E7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</w:t>
      </w:r>
      <w:r w:rsidR="000D2E77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статью 63 дополнить пунктом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следующего содержания:</w:t>
      </w:r>
    </w:p>
    <w:p w:rsidR="00D76862" w:rsidRPr="003E0F11" w:rsidRDefault="00D76862" w:rsidP="00D76862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</w:t>
      </w:r>
      <w:r w:rsidR="002976F4"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 применяются к порядку избрания главы сельсовета, избранного после вступления в силу Решения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D76862" w:rsidRPr="003E0F11" w:rsidRDefault="00D76862" w:rsidP="00D768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62" w:rsidRPr="003E0F11" w:rsidRDefault="00D76862" w:rsidP="00D768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О.М. </w:t>
      </w:r>
      <w:proofErr w:type="spellStart"/>
      <w:r w:rsidRPr="003E0F11">
        <w:rPr>
          <w:rFonts w:ascii="Times New Roman" w:eastAsia="Times New Roman" w:hAnsi="Times New Roman" w:cs="Times New Roman"/>
          <w:sz w:val="28"/>
          <w:szCs w:val="28"/>
        </w:rPr>
        <w:t>Охримов</w:t>
      </w:r>
      <w:proofErr w:type="spell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76862" w:rsidRDefault="00D76862"/>
    <w:sectPr w:rsidR="00D76862" w:rsidSect="00D2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6862"/>
    <w:rsid w:val="000D2E77"/>
    <w:rsid w:val="002976F4"/>
    <w:rsid w:val="003E0F11"/>
    <w:rsid w:val="0096643F"/>
    <w:rsid w:val="00C235BF"/>
    <w:rsid w:val="00CE3634"/>
    <w:rsid w:val="00D249BB"/>
    <w:rsid w:val="00D76862"/>
    <w:rsid w:val="00D85841"/>
    <w:rsid w:val="00F9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8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D768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D7686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768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2024-05-28T05:38:00Z</dcterms:created>
  <dcterms:modified xsi:type="dcterms:W3CDTF">2024-07-09T03:13:00Z</dcterms:modified>
</cp:coreProperties>
</file>