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A44" w:rsidP="004B3A44">
      <w:pPr>
        <w:jc w:val="center"/>
        <w:rPr>
          <w:rFonts w:ascii="Times New Roman" w:hAnsi="Times New Roman" w:cs="Times New Roman"/>
          <w:sz w:val="32"/>
          <w:szCs w:val="32"/>
        </w:rPr>
      </w:pPr>
      <w:r w:rsidRPr="004B3A44">
        <w:rPr>
          <w:rFonts w:ascii="Times New Roman" w:hAnsi="Times New Roman" w:cs="Times New Roman"/>
          <w:sz w:val="32"/>
          <w:szCs w:val="32"/>
        </w:rPr>
        <w:t>ОБЪЯВЛЕНИЕ</w:t>
      </w:r>
    </w:p>
    <w:p w:rsidR="004B3A44" w:rsidRDefault="004B3A44" w:rsidP="004B3A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целью проведения опроса жителей по определению приоритетной инициативы для конкурсного отбора в рамках программы «Поддержка местных инициатив в Красноярском крае»  в период с 25 ноября по 27 ноября 2023 года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проходит </w:t>
      </w:r>
      <w:r w:rsidR="00AC6BB4">
        <w:rPr>
          <w:rFonts w:ascii="Times New Roman" w:hAnsi="Times New Roman" w:cs="Times New Roman"/>
          <w:sz w:val="32"/>
          <w:szCs w:val="32"/>
        </w:rPr>
        <w:t>опрос жителей, проживающих на территории с. Мельничное.</w:t>
      </w:r>
    </w:p>
    <w:p w:rsidR="00AC6BB4" w:rsidRDefault="00AC6BB4" w:rsidP="004B3A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Просим принять активное участие.</w:t>
      </w:r>
    </w:p>
    <w:p w:rsidR="00AC6BB4" w:rsidRPr="004B3A44" w:rsidRDefault="00AC6BB4" w:rsidP="004B3A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Мельничного сельсовета.</w:t>
      </w:r>
    </w:p>
    <w:sectPr w:rsidR="00AC6BB4" w:rsidRPr="004B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A44"/>
    <w:rsid w:val="004B3A44"/>
    <w:rsid w:val="00AC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2023-11-17T05:52:00Z</dcterms:created>
  <dcterms:modified xsi:type="dcterms:W3CDTF">2023-11-17T06:08:00Z</dcterms:modified>
</cp:coreProperties>
</file>