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01.03.2018г                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№7-пг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признании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силу некоторых муниципальных правовых актов администрации Мельничного сельсовета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соответствии с частью 3 статьи 69.2. БК РФ и на основании Устава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края, ПОСТАНОВЛЯЮ: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1.Признать утратившими силу следующие муниципальные правовые акты администрации Мельничного сельсовета: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постановление администрации Мельничного сельсовета от 06.11.2015 года №51-пг 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бюджетными учреждениями;</w:t>
      </w:r>
      <w:proofErr w:type="gramEnd"/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постановление администрации Мельничного сельсовета от 14.12.2015 года №60-пг «Об утверждении муниципальных услуг (работ), оказываемых (выполняемых) муниципальными бюджетными учреждениями культуры администрации Мельничного сельсовета в качестве основных видов деятельности»;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постановление администрации Мельничного сельсовета от 16.12.2016 года № 47-пг «Об изменениях в постановление от 14.12.2015 года №60-пг «Об утверждении муниципальных услуг (работ), оказываемых (выполняемых) муниципальными бюджетными учреждениями культуры администрации Мельничного сельсовета в качестве основных видов деятельности»;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постановление администрации Мельничного сельсовета от 16.12.2011 года № 26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 утверждении порядка формирования муниципального задания в отношении муниципальных учреждений муниципального образования Мельничный сельсовет и финансового обеспечения выполнения муниципального задания, порядке определения объема и условия предоставления субсидий муниципальным бюджетным учреждениям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постановление администрации Мельничного сельсовета от 06.11.2015 г № 50-пг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внесении изменений в постановление администрации Мельничного сельсовета</w:t>
      </w:r>
      <w:r>
        <w:rPr>
          <w:color w:val="333333"/>
        </w:rPr>
        <w:t> 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</w:t>
      </w:r>
      <w:r>
        <w:rPr>
          <w:color w:val="333333"/>
        </w:rPr>
        <w:t> </w:t>
      </w:r>
      <w:r>
        <w:rPr>
          <w:color w:val="000000"/>
        </w:rPr>
        <w:t>от 16.12.2011 года № 26 Об утверждении порядка формирования муниципального задания в отношении муниципальных учреждений муниципального образования Мельничный сельсовет и финансового обеспечения выполнения муниципального задания, порядке определения объема и условия предоставления субсидий муниципальным бюджетным учреждениям;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постановление администрации Мельничного сельсовета от 30.11.2016 г № 45-пг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внесении изменений в постановление администрации Мельничного сельсовета</w:t>
      </w:r>
      <w:r>
        <w:rPr>
          <w:color w:val="333333"/>
        </w:rPr>
        <w:t> 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</w:t>
      </w:r>
      <w:r>
        <w:rPr>
          <w:color w:val="333333"/>
        </w:rPr>
        <w:t> </w:t>
      </w:r>
      <w:r>
        <w:rPr>
          <w:color w:val="000000"/>
        </w:rPr>
        <w:t>от 16.12.2011 года № 26 Об утверждении порядка формирования муниципального задания в отношении муниципальных учреждений муниципального образования Мельничный сельсовет и финансового обеспечения выполнения муниципального задания, порядке определения объема и условия предоставления субсидий муниципальным бюджетным учреждениям;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оставляю за собой.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Постановление вступает в силу в день, следующий за днем его, официального опубликования и распространяется на правоотношения с 01 января 2018года.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C3594" w:rsidRDefault="006C3594" w:rsidP="006C3594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lastRenderedPageBreak/>
        <w:t>Глава Мельничного сельсовета:                                                    Д.Г.Курганский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94"/>
    <w:rsid w:val="00472620"/>
    <w:rsid w:val="006C3594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2019-02-28T10:44:00Z</dcterms:created>
  <dcterms:modified xsi:type="dcterms:W3CDTF">2019-02-28T10:44:00Z</dcterms:modified>
</cp:coreProperties>
</file>