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BA238F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15</w:t>
      </w:r>
      <w:bookmarkStart w:id="0" w:name="_GoBack"/>
      <w:bookmarkEnd w:id="0"/>
      <w:r w:rsidR="000F7438">
        <w:rPr>
          <w:b w:val="0"/>
          <w:bCs w:val="0"/>
          <w:sz w:val="24"/>
          <w:szCs w:val="24"/>
        </w:rPr>
        <w:t>.10.2021  г.                                  с. Мельничное                                           №</w:t>
      </w:r>
      <w:r>
        <w:rPr>
          <w:b w:val="0"/>
          <w:bCs w:val="0"/>
          <w:sz w:val="24"/>
          <w:szCs w:val="24"/>
        </w:rPr>
        <w:t>25</w:t>
      </w:r>
      <w:r w:rsidR="000F7438">
        <w:rPr>
          <w:b w:val="0"/>
          <w:bCs w:val="0"/>
          <w:sz w:val="24"/>
          <w:szCs w:val="24"/>
        </w:rPr>
        <w:t xml:space="preserve"> -</w:t>
      </w:r>
      <w:proofErr w:type="spellStart"/>
      <w:r w:rsidR="000F7438">
        <w:rPr>
          <w:b w:val="0"/>
          <w:bCs w:val="0"/>
          <w:sz w:val="24"/>
          <w:szCs w:val="24"/>
        </w:rPr>
        <w:t>пг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0F7438" w:rsidRDefault="000F7438" w:rsidP="000F743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от 01.12.2012г №32-пг «Об обеспечении доступа к информации о деятельности администрации Мельничного сельсовета»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со ст.28 Федераль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ного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закона от 06 октября 2003года №131-ФЗ «Об общих принципах организации местного самоуправления в Российской Федерации» (в редакции Федерального закона от 01.07.2021 № 289-ФЗ), руководствуясь Уставом мельничного сельского совета, ПОСТАНОВЛЯЮ:</w:t>
      </w: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F64C9F" w:rsidRPr="002F2661" w:rsidRDefault="000F7438" w:rsidP="002F266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Пункт</w:t>
      </w:r>
      <w:r w:rsidR="00F64C9F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1 приложения №2 «Требования к технологическим программным и лингвистическим средствам обеспечения пользования официальным сайтом органа местного самоуправления администрации Мельничного сельсовета, утвержденного  постановлением</w:t>
      </w:r>
      <w:r w:rsidR="002F2661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администрации Мельничного сельсовета от 01.12.2012г №32-пг </w:t>
      </w:r>
      <w:r w:rsidR="002F2661" w:rsidRPr="002F2661">
        <w:rPr>
          <w:rFonts w:ascii="Arial" w:eastAsiaTheme="minorEastAsia" w:hAnsi="Arial" w:cs="Arial"/>
          <w:bCs/>
          <w:sz w:val="24"/>
          <w:szCs w:val="24"/>
          <w:lang w:eastAsia="ru-RU"/>
        </w:rPr>
        <w:t>«</w:t>
      </w:r>
      <w:r w:rsidR="002F2661" w:rsidRPr="002F2661">
        <w:rPr>
          <w:rFonts w:ascii="Arial" w:hAnsi="Arial" w:cs="Arial"/>
          <w:sz w:val="24"/>
          <w:szCs w:val="24"/>
        </w:rPr>
        <w:t>Об обеспечении доступа к информации о деятельности</w:t>
      </w:r>
      <w:r w:rsidR="002F2661">
        <w:rPr>
          <w:rFonts w:ascii="Arial" w:hAnsi="Arial" w:cs="Arial"/>
          <w:sz w:val="24"/>
          <w:szCs w:val="24"/>
        </w:rPr>
        <w:t xml:space="preserve"> органа местного самоуправления </w:t>
      </w:r>
      <w:r w:rsidR="002F2661" w:rsidRPr="002F2661">
        <w:rPr>
          <w:rFonts w:ascii="Arial" w:hAnsi="Arial" w:cs="Arial"/>
          <w:sz w:val="24"/>
          <w:szCs w:val="24"/>
        </w:rPr>
        <w:t xml:space="preserve"> администрации Мельничного сельсовета»</w:t>
      </w:r>
      <w:r w:rsidR="002F2661">
        <w:rPr>
          <w:rFonts w:ascii="Arial" w:hAnsi="Arial" w:cs="Arial"/>
          <w:sz w:val="24"/>
          <w:szCs w:val="24"/>
        </w:rPr>
        <w:t>, дополнить пунктом следующего содержания:</w:t>
      </w:r>
      <w:r w:rsidR="00F64C9F" w:rsidRPr="002F2661">
        <w:rPr>
          <w:rFonts w:ascii="Times New Roman" w:hAnsi="Times New Roman"/>
          <w:sz w:val="24"/>
          <w:szCs w:val="24"/>
        </w:rPr>
        <w:tab/>
      </w:r>
    </w:p>
    <w:p w:rsidR="00F64C9F" w:rsidRDefault="002F266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F64C9F" w:rsidRPr="00796965">
        <w:rPr>
          <w:rFonts w:ascii="Arial" w:hAnsi="Arial" w:cs="Arial"/>
          <w:sz w:val="24"/>
          <w:szCs w:val="24"/>
          <w:lang w:eastAsia="ru-RU"/>
        </w:rPr>
        <w:t>Программное обеспечение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и технологические средства обеспечения пользования официальным сайтом. А также форматы размещенной на нем информации должны обеспечивать возможность представления жителями муниципального образования администрации Мельничного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F64C9F">
        <w:rPr>
          <w:rFonts w:ascii="Arial" w:hAnsi="Arial" w:cs="Arial"/>
          <w:sz w:val="24"/>
          <w:szCs w:val="24"/>
          <w:lang w:eastAsia="ru-RU"/>
        </w:rPr>
        <w:t>.</w:t>
      </w:r>
    </w:p>
    <w:p w:rsidR="00711BD4" w:rsidRDefault="008E4538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2.  Дополнить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Приложение </w:t>
      </w:r>
      <w:r>
        <w:rPr>
          <w:rFonts w:ascii="Arial" w:hAnsi="Arial" w:cs="Arial"/>
          <w:sz w:val="24"/>
          <w:szCs w:val="24"/>
          <w:lang w:eastAsia="ru-RU"/>
        </w:rPr>
        <w:t xml:space="preserve"> 3  «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Перечень </w:t>
      </w:r>
      <w:r>
        <w:rPr>
          <w:rFonts w:ascii="Arial" w:hAnsi="Arial" w:cs="Arial"/>
          <w:sz w:val="24"/>
          <w:szCs w:val="24"/>
          <w:lang w:eastAsia="ru-RU"/>
        </w:rPr>
        <w:t>информации о деятельности</w:t>
      </w:r>
      <w:r w:rsidR="006A1C24">
        <w:rPr>
          <w:rFonts w:ascii="Arial" w:hAnsi="Arial" w:cs="Arial"/>
          <w:sz w:val="24"/>
          <w:szCs w:val="24"/>
          <w:lang w:eastAsia="ru-RU"/>
        </w:rPr>
        <w:t xml:space="preserve"> администрации Мельничного сельс</w:t>
      </w:r>
      <w:r w:rsidR="00010CF1">
        <w:rPr>
          <w:rFonts w:ascii="Arial" w:hAnsi="Arial" w:cs="Arial"/>
          <w:sz w:val="24"/>
          <w:szCs w:val="24"/>
          <w:lang w:eastAsia="ru-RU"/>
        </w:rPr>
        <w:t>овета»  пунктом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0CF1">
        <w:rPr>
          <w:rFonts w:ascii="Arial" w:hAnsi="Arial" w:cs="Arial"/>
          <w:sz w:val="24"/>
          <w:szCs w:val="24"/>
          <w:lang w:eastAsia="ru-RU"/>
        </w:rPr>
        <w:t>3.10 следующего содержания:</w:t>
      </w:r>
    </w:p>
    <w:p w:rsidR="00010CF1" w:rsidRDefault="00010CF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«Информация  о состоянии окружающей среды в администрации Мельничного сельсовета (экологическая информация».</w:t>
      </w:r>
      <w:proofErr w:type="gramEnd"/>
    </w:p>
    <w:p w:rsidR="00010CF1" w:rsidRDefault="00010CF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3.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4.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естник органов местного самоуправления </w:t>
      </w:r>
      <w:proofErr w:type="spell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ельничного</w:t>
      </w:r>
      <w:proofErr w:type="spellEnd"/>
      <w:r w:rsidR="002F2661">
        <w:rPr>
          <w:rFonts w:ascii="Arial" w:hAnsi="Arial" w:cs="Arial"/>
          <w:sz w:val="24"/>
          <w:szCs w:val="24"/>
          <w:lang w:eastAsia="ru-RU"/>
        </w:rPr>
        <w:t>»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 Мельничного сельсовета                              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BA238F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53E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10CF1"/>
    <w:rsid w:val="000F7438"/>
    <w:rsid w:val="002F2661"/>
    <w:rsid w:val="00514EE2"/>
    <w:rsid w:val="006A1C24"/>
    <w:rsid w:val="006F3FBF"/>
    <w:rsid w:val="00711BD4"/>
    <w:rsid w:val="008E4538"/>
    <w:rsid w:val="00BA238F"/>
    <w:rsid w:val="00D41BFA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2021-10-14T03:09:00Z</dcterms:created>
  <dcterms:modified xsi:type="dcterms:W3CDTF">2021-10-18T09:32:00Z</dcterms:modified>
</cp:coreProperties>
</file>