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9" w:rsidRDefault="00855939" w:rsidP="00855939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2653665</wp:posOffset>
            </wp:positionH>
            <wp:positionV relativeFrom="paragraph">
              <wp:posOffset>167005</wp:posOffset>
            </wp:positionV>
            <wp:extent cx="857250" cy="89027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855939" w:rsidTr="00C14A79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855939" w:rsidRPr="00B946C9" w:rsidRDefault="00855939" w:rsidP="00C14A7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>Администрация  Мельничного сельсовета</w:t>
            </w:r>
          </w:p>
        </w:tc>
      </w:tr>
      <w:tr w:rsidR="00855939" w:rsidTr="00C14A79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855939" w:rsidRDefault="00855939" w:rsidP="00C14A7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46C9">
              <w:rPr>
                <w:rFonts w:ascii="Arial" w:hAnsi="Arial" w:cs="Arial"/>
                <w:sz w:val="28"/>
                <w:szCs w:val="28"/>
              </w:rPr>
              <w:t>Ирбейского</w:t>
            </w:r>
            <w:proofErr w:type="spellEnd"/>
            <w:r w:rsidRPr="00B946C9">
              <w:rPr>
                <w:rFonts w:ascii="Arial" w:hAnsi="Arial" w:cs="Arial"/>
                <w:sz w:val="28"/>
                <w:szCs w:val="28"/>
              </w:rPr>
              <w:t xml:space="preserve">  района Красноярского   края</w:t>
            </w:r>
          </w:p>
          <w:p w:rsidR="00855939" w:rsidRPr="00B946C9" w:rsidRDefault="00855939" w:rsidP="00C14A7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5939" w:rsidRPr="00B946C9" w:rsidRDefault="00855939" w:rsidP="0085593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5939" w:rsidTr="00C14A79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855939" w:rsidRPr="00B946C9" w:rsidRDefault="00855939" w:rsidP="00C14A7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946C9">
              <w:rPr>
                <w:rFonts w:ascii="Arial" w:hAnsi="Arial" w:cs="Arial"/>
                <w:sz w:val="40"/>
                <w:szCs w:val="40"/>
              </w:rPr>
              <w:t>ПОСТАНОВЛЕНИЕ</w:t>
            </w:r>
          </w:p>
        </w:tc>
      </w:tr>
      <w:tr w:rsidR="00855939" w:rsidTr="00C14A79">
        <w:trPr>
          <w:trHeight w:val="375"/>
        </w:trPr>
        <w:tc>
          <w:tcPr>
            <w:tcW w:w="976" w:type="dxa"/>
            <w:vAlign w:val="bottom"/>
          </w:tcPr>
          <w:p w:rsidR="00855939" w:rsidRDefault="00855939" w:rsidP="00C14A79"/>
        </w:tc>
        <w:tc>
          <w:tcPr>
            <w:tcW w:w="976" w:type="dxa"/>
            <w:vAlign w:val="bottom"/>
          </w:tcPr>
          <w:p w:rsidR="00855939" w:rsidRDefault="00855939" w:rsidP="00C14A79"/>
        </w:tc>
        <w:tc>
          <w:tcPr>
            <w:tcW w:w="976" w:type="dxa"/>
            <w:vAlign w:val="bottom"/>
          </w:tcPr>
          <w:p w:rsidR="00855939" w:rsidRDefault="00855939" w:rsidP="00C14A79"/>
        </w:tc>
        <w:tc>
          <w:tcPr>
            <w:tcW w:w="976" w:type="dxa"/>
            <w:vAlign w:val="bottom"/>
          </w:tcPr>
          <w:p w:rsidR="00855939" w:rsidRDefault="00855939" w:rsidP="00C14A79"/>
        </w:tc>
        <w:tc>
          <w:tcPr>
            <w:tcW w:w="992" w:type="dxa"/>
            <w:vAlign w:val="bottom"/>
          </w:tcPr>
          <w:p w:rsidR="00855939" w:rsidRPr="0060557F" w:rsidRDefault="00855939" w:rsidP="00C14A79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55939" w:rsidRDefault="00855939" w:rsidP="00C14A79"/>
        </w:tc>
        <w:tc>
          <w:tcPr>
            <w:tcW w:w="992" w:type="dxa"/>
            <w:vAlign w:val="bottom"/>
          </w:tcPr>
          <w:p w:rsidR="00855939" w:rsidRDefault="00855939" w:rsidP="00C14A79"/>
        </w:tc>
        <w:tc>
          <w:tcPr>
            <w:tcW w:w="992" w:type="dxa"/>
            <w:vAlign w:val="bottom"/>
          </w:tcPr>
          <w:p w:rsidR="00855939" w:rsidRDefault="00855939" w:rsidP="00C14A79"/>
        </w:tc>
        <w:tc>
          <w:tcPr>
            <w:tcW w:w="588" w:type="dxa"/>
            <w:vAlign w:val="bottom"/>
          </w:tcPr>
          <w:p w:rsidR="00855939" w:rsidRDefault="00855939" w:rsidP="00C14A79"/>
        </w:tc>
        <w:tc>
          <w:tcPr>
            <w:tcW w:w="900" w:type="dxa"/>
            <w:vAlign w:val="bottom"/>
          </w:tcPr>
          <w:p w:rsidR="00855939" w:rsidRDefault="00855939" w:rsidP="00C14A79"/>
        </w:tc>
      </w:tr>
    </w:tbl>
    <w:p w:rsidR="00855939" w:rsidRPr="00855939" w:rsidRDefault="00855939" w:rsidP="00855939">
      <w:pPr>
        <w:jc w:val="both"/>
        <w:rPr>
          <w:rFonts w:ascii="Arial" w:hAnsi="Arial" w:cs="Arial"/>
          <w:sz w:val="28"/>
          <w:szCs w:val="28"/>
        </w:rPr>
      </w:pPr>
      <w:r w:rsidRPr="00855939">
        <w:rPr>
          <w:rFonts w:ascii="Arial" w:hAnsi="Arial" w:cs="Arial"/>
          <w:sz w:val="28"/>
          <w:szCs w:val="28"/>
        </w:rPr>
        <w:t>09.10.2023г</w:t>
      </w:r>
      <w:r>
        <w:rPr>
          <w:rFonts w:ascii="Arial" w:hAnsi="Arial" w:cs="Arial"/>
          <w:sz w:val="28"/>
          <w:szCs w:val="28"/>
        </w:rPr>
        <w:t xml:space="preserve">                                 с</w:t>
      </w:r>
      <w:proofErr w:type="gramStart"/>
      <w:r>
        <w:rPr>
          <w:rFonts w:ascii="Arial" w:hAnsi="Arial" w:cs="Arial"/>
          <w:sz w:val="28"/>
          <w:szCs w:val="28"/>
        </w:rPr>
        <w:t>.М</w:t>
      </w:r>
      <w:proofErr w:type="gramEnd"/>
      <w:r>
        <w:rPr>
          <w:rFonts w:ascii="Arial" w:hAnsi="Arial" w:cs="Arial"/>
          <w:sz w:val="28"/>
          <w:szCs w:val="28"/>
        </w:rPr>
        <w:t>ельничное                      №32-пг</w:t>
      </w:r>
    </w:p>
    <w:p w:rsidR="00855939" w:rsidRDefault="00855939" w:rsidP="00855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946C9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B946C9">
        <w:rPr>
          <w:rFonts w:ascii="Arial" w:hAnsi="Arial" w:cs="Arial"/>
          <w:sz w:val="28"/>
          <w:szCs w:val="28"/>
        </w:rPr>
        <w:t>Порядка осуществления бюджетных полномочий главных администраторов доходов местного бюджета муниципального образования</w:t>
      </w:r>
      <w:proofErr w:type="gramEnd"/>
      <w:r w:rsidRPr="00B946C9">
        <w:rPr>
          <w:rFonts w:ascii="Arial" w:hAnsi="Arial" w:cs="Arial"/>
          <w:sz w:val="28"/>
          <w:szCs w:val="28"/>
        </w:rPr>
        <w:t xml:space="preserve"> Мельничный сельсовет </w:t>
      </w:r>
      <w:proofErr w:type="spellStart"/>
      <w:r w:rsidRPr="00B946C9">
        <w:rPr>
          <w:rFonts w:ascii="Arial" w:hAnsi="Arial" w:cs="Arial"/>
          <w:sz w:val="28"/>
          <w:szCs w:val="28"/>
        </w:rPr>
        <w:t>Ирбейского</w:t>
      </w:r>
      <w:proofErr w:type="spellEnd"/>
      <w:r w:rsidRPr="00B946C9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</w:t>
      </w:r>
    </w:p>
    <w:p w:rsidR="00855939" w:rsidRPr="006227D0" w:rsidRDefault="00855939" w:rsidP="0085593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В соответствии с </w:t>
      </w:r>
      <w:hyperlink r:id="rId5">
        <w:r w:rsidRPr="006227D0">
          <w:rPr>
            <w:rFonts w:ascii="Arial" w:hAnsi="Arial" w:cs="Arial"/>
            <w:sz w:val="28"/>
            <w:szCs w:val="28"/>
          </w:rPr>
          <w:t>пунктом 4 статьи 160.1</w:t>
        </w:r>
      </w:hyperlink>
      <w:r w:rsidRPr="006227D0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  <w:hyperlink r:id="rId6">
        <w:r w:rsidRPr="006227D0">
          <w:rPr>
            <w:rFonts w:ascii="Arial" w:hAnsi="Arial" w:cs="Arial"/>
            <w:color w:val="000000" w:themeColor="text1"/>
            <w:sz w:val="28"/>
            <w:szCs w:val="28"/>
          </w:rPr>
          <w:t xml:space="preserve">статьей </w:t>
        </w:r>
      </w:hyperlink>
      <w:r w:rsidRPr="006227D0">
        <w:rPr>
          <w:rFonts w:ascii="Arial" w:hAnsi="Arial" w:cs="Arial"/>
          <w:color w:val="000000" w:themeColor="text1"/>
          <w:sz w:val="28"/>
          <w:szCs w:val="28"/>
        </w:rPr>
        <w:t xml:space="preserve">64 </w:t>
      </w:r>
      <w:r w:rsidRPr="006227D0">
        <w:rPr>
          <w:rFonts w:ascii="Arial" w:hAnsi="Arial" w:cs="Arial"/>
          <w:sz w:val="28"/>
          <w:szCs w:val="28"/>
        </w:rPr>
        <w:t xml:space="preserve">Устава Мельничного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решением Мельничного сельского   Совета депутатов </w:t>
      </w:r>
      <w:hyperlink r:id="rId7"/>
      <w:r w:rsidRPr="006227D0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15</w:t>
      </w:r>
      <w:r w:rsidRPr="006227D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03</w:t>
      </w:r>
      <w:r w:rsidRPr="006227D0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22 № 7-р</w:t>
      </w:r>
      <w:r w:rsidRPr="006227D0">
        <w:rPr>
          <w:rFonts w:ascii="Arial" w:hAnsi="Arial" w:cs="Arial"/>
          <w:sz w:val="28"/>
          <w:szCs w:val="28"/>
        </w:rPr>
        <w:t xml:space="preserve"> "Об утверждении Положения о бюджетном процессе в Мельничном сельсовете" 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ПОСТАНОВЛЯЮ:</w:t>
      </w:r>
    </w:p>
    <w:p w:rsidR="00855939" w:rsidRPr="006227D0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6227D0">
        <w:rPr>
          <w:rFonts w:ascii="Arial" w:hAnsi="Arial" w:cs="Arial"/>
          <w:sz w:val="28"/>
          <w:szCs w:val="28"/>
        </w:rPr>
        <w:t xml:space="preserve">Утвердить </w:t>
      </w:r>
      <w:hyperlink w:anchor="P48">
        <w:r w:rsidRPr="006227D0">
          <w:rPr>
            <w:rFonts w:ascii="Arial" w:hAnsi="Arial" w:cs="Arial"/>
            <w:sz w:val="28"/>
            <w:szCs w:val="28"/>
          </w:rPr>
          <w:t>Порядок</w:t>
        </w:r>
      </w:hyperlink>
      <w:r w:rsidRPr="006227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227D0">
        <w:rPr>
          <w:rFonts w:ascii="Arial" w:hAnsi="Arial" w:cs="Arial"/>
          <w:sz w:val="28"/>
          <w:szCs w:val="28"/>
        </w:rPr>
        <w:t>осуществлен</w:t>
      </w:r>
      <w:r>
        <w:rPr>
          <w:rFonts w:ascii="Arial" w:hAnsi="Arial" w:cs="Arial"/>
          <w:sz w:val="28"/>
          <w:szCs w:val="28"/>
        </w:rPr>
        <w:t xml:space="preserve">ия бюджетных полномочий главных </w:t>
      </w:r>
      <w:r w:rsidRPr="006227D0">
        <w:rPr>
          <w:rFonts w:ascii="Arial" w:hAnsi="Arial" w:cs="Arial"/>
          <w:sz w:val="28"/>
          <w:szCs w:val="28"/>
        </w:rPr>
        <w:t>администраторов доходов местных бюджетов муниципального образования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Мельничный сельсовет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учреждениями, согласно приложению.</w:t>
      </w:r>
    </w:p>
    <w:p w:rsidR="00855939" w:rsidRPr="006227D0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2.</w:t>
      </w:r>
      <w:proofErr w:type="gramStart"/>
      <w:r w:rsidRPr="006227D0">
        <w:rPr>
          <w:rFonts w:ascii="Arial" w:hAnsi="Arial" w:cs="Arial"/>
          <w:sz w:val="28"/>
          <w:szCs w:val="28"/>
        </w:rPr>
        <w:t>Контроль за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855939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3.Постановление вступает в силу со дня подписания и подлежит официальному опубликованию в печатном издании «Вестник органов местн</w:t>
      </w:r>
      <w:r>
        <w:rPr>
          <w:rFonts w:ascii="Arial" w:hAnsi="Arial" w:cs="Arial"/>
          <w:sz w:val="28"/>
          <w:szCs w:val="28"/>
        </w:rPr>
        <w:t xml:space="preserve">ого самоуправления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. Мельничного</w:t>
      </w:r>
      <w:r w:rsidRPr="006227D0">
        <w:rPr>
          <w:rFonts w:ascii="Arial" w:hAnsi="Arial" w:cs="Arial"/>
          <w:sz w:val="28"/>
          <w:szCs w:val="28"/>
        </w:rPr>
        <w:t>».</w:t>
      </w:r>
    </w:p>
    <w:p w:rsidR="00855939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855939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855939" w:rsidRPr="00CC4DC8" w:rsidRDefault="00855939" w:rsidP="00855939">
      <w:pPr>
        <w:jc w:val="both"/>
        <w:rPr>
          <w:rFonts w:ascii="Arial" w:hAnsi="Arial" w:cs="Arial"/>
          <w:sz w:val="28"/>
          <w:szCs w:val="28"/>
        </w:rPr>
      </w:pPr>
      <w:r w:rsidRPr="00CC4DC8">
        <w:rPr>
          <w:rFonts w:ascii="Arial" w:hAnsi="Arial" w:cs="Arial"/>
          <w:sz w:val="28"/>
          <w:szCs w:val="28"/>
        </w:rPr>
        <w:t xml:space="preserve">   Глава сельсовета                                             О.М. </w:t>
      </w:r>
      <w:proofErr w:type="spellStart"/>
      <w:r w:rsidRPr="00CC4DC8">
        <w:rPr>
          <w:rFonts w:ascii="Arial" w:hAnsi="Arial" w:cs="Arial"/>
          <w:sz w:val="28"/>
          <w:szCs w:val="28"/>
        </w:rPr>
        <w:t>Охримов</w:t>
      </w:r>
      <w:proofErr w:type="spellEnd"/>
    </w:p>
    <w:p w:rsidR="00855939" w:rsidRDefault="00855939" w:rsidP="00855939">
      <w:pPr>
        <w:jc w:val="both"/>
      </w:pPr>
    </w:p>
    <w:p w:rsidR="00855939" w:rsidRDefault="00855939" w:rsidP="00855939">
      <w:pPr>
        <w:jc w:val="both"/>
      </w:pPr>
    </w:p>
    <w:p w:rsidR="00855939" w:rsidRDefault="00855939" w:rsidP="00855939">
      <w:pPr>
        <w:jc w:val="both"/>
      </w:pPr>
    </w:p>
    <w:p w:rsidR="00855939" w:rsidRPr="006227D0" w:rsidRDefault="00855939" w:rsidP="00855939">
      <w:pPr>
        <w:pStyle w:val="a3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 xml:space="preserve">Приложение </w:t>
      </w:r>
    </w:p>
    <w:p w:rsidR="00855939" w:rsidRPr="006227D0" w:rsidRDefault="00855939" w:rsidP="00855939">
      <w:pPr>
        <w:pStyle w:val="a3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>к постановлению</w:t>
      </w:r>
    </w:p>
    <w:p w:rsidR="00855939" w:rsidRPr="006227D0" w:rsidRDefault="00855939" w:rsidP="00855939">
      <w:pPr>
        <w:pStyle w:val="a3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>администрации Мельничного сельсовета</w:t>
      </w:r>
    </w:p>
    <w:p w:rsidR="00855939" w:rsidRPr="006227D0" w:rsidRDefault="00855939" w:rsidP="00855939">
      <w:pPr>
        <w:pStyle w:val="a3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09.1</w:t>
      </w:r>
      <w:r w:rsidRPr="006227D0">
        <w:rPr>
          <w:rFonts w:ascii="Arial" w:hAnsi="Arial" w:cs="Arial"/>
          <w:sz w:val="24"/>
          <w:szCs w:val="24"/>
        </w:rPr>
        <w:t>0. 2023 г. №</w:t>
      </w:r>
      <w:r>
        <w:rPr>
          <w:rFonts w:ascii="Arial" w:hAnsi="Arial" w:cs="Arial"/>
          <w:sz w:val="24"/>
          <w:szCs w:val="24"/>
        </w:rPr>
        <w:t>32-пг</w:t>
      </w:r>
      <w:r w:rsidRPr="006227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55939" w:rsidRDefault="00855939" w:rsidP="00855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939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hyperlink w:anchor="P48">
        <w:r w:rsidRPr="006227D0">
          <w:rPr>
            <w:rFonts w:ascii="Arial" w:hAnsi="Arial" w:cs="Arial"/>
            <w:sz w:val="28"/>
            <w:szCs w:val="28"/>
          </w:rPr>
          <w:t>Порядок</w:t>
        </w:r>
      </w:hyperlink>
      <w:r w:rsidRPr="006227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227D0">
        <w:rPr>
          <w:rFonts w:ascii="Arial" w:hAnsi="Arial" w:cs="Arial"/>
          <w:sz w:val="28"/>
          <w:szCs w:val="28"/>
        </w:rPr>
        <w:t>осуществления бюджетных полномочий главных администраторов доходов местного бюджета муниципального образования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Мельничный сельсовет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6227D0">
        <w:rPr>
          <w:rFonts w:ascii="Arial" w:hAnsi="Arial" w:cs="Arial"/>
          <w:sz w:val="28"/>
          <w:szCs w:val="28"/>
        </w:rPr>
        <w:t xml:space="preserve">Настоящий Порядок осуществления бюджетных полномочий главных администраторов доходов местного бюджета муниципального образования Мельничный сельсовет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 (</w:t>
      </w:r>
      <w:proofErr w:type="spellStart"/>
      <w:r w:rsidRPr="006227D0">
        <w:rPr>
          <w:rFonts w:ascii="Arial" w:hAnsi="Arial" w:cs="Arial"/>
          <w:sz w:val="28"/>
          <w:szCs w:val="28"/>
        </w:rPr>
        <w:t>далее-Порядок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, Главные администраторы), разработан в соответствии с </w:t>
      </w:r>
      <w:hyperlink r:id="rId8">
        <w:r w:rsidRPr="006227D0">
          <w:rPr>
            <w:rFonts w:ascii="Arial" w:hAnsi="Arial" w:cs="Arial"/>
            <w:sz w:val="28"/>
            <w:szCs w:val="28"/>
          </w:rPr>
          <w:t>пунктом 4 статьи 160.1</w:t>
        </w:r>
      </w:hyperlink>
      <w:r w:rsidRPr="006227D0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  <w:hyperlink r:id="rId9">
        <w:r w:rsidRPr="006227D0">
          <w:rPr>
            <w:rFonts w:ascii="Arial" w:hAnsi="Arial" w:cs="Arial"/>
            <w:color w:val="000000" w:themeColor="text1"/>
            <w:sz w:val="28"/>
            <w:szCs w:val="28"/>
          </w:rPr>
          <w:t xml:space="preserve">статьей </w:t>
        </w:r>
      </w:hyperlink>
      <w:r w:rsidRPr="006227D0">
        <w:rPr>
          <w:rFonts w:ascii="Arial" w:hAnsi="Arial" w:cs="Arial"/>
          <w:color w:val="000000" w:themeColor="text1"/>
          <w:sz w:val="28"/>
          <w:szCs w:val="28"/>
        </w:rPr>
        <w:t xml:space="preserve">64 </w:t>
      </w:r>
      <w:r w:rsidRPr="006227D0">
        <w:rPr>
          <w:rFonts w:ascii="Arial" w:hAnsi="Arial" w:cs="Arial"/>
          <w:sz w:val="28"/>
          <w:szCs w:val="28"/>
        </w:rPr>
        <w:t xml:space="preserve">Устава Мельничного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Решением Мельничного сельского Совета депутатов </w:t>
      </w:r>
      <w:hyperlink r:id="rId10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15.03.2022 N 7-р</w:t>
      </w:r>
      <w:r w:rsidRPr="006227D0">
        <w:rPr>
          <w:rFonts w:ascii="Arial" w:hAnsi="Arial" w:cs="Arial"/>
          <w:sz w:val="28"/>
          <w:szCs w:val="28"/>
        </w:rPr>
        <w:t xml:space="preserve"> "Об утверждении Положения о бюджетном процессе в Мельничном сельсовете"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2. В процессе осуществления бюджетных полномочий Главные администраторы: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bookmarkStart w:id="1" w:name="P65"/>
      <w:bookmarkEnd w:id="1"/>
      <w:r w:rsidRPr="006227D0">
        <w:rPr>
          <w:rFonts w:ascii="Arial" w:hAnsi="Arial" w:cs="Arial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(далее - Администраторы);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(далее - доходы бюджетов) и устанавливающие перечень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бюджетов;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в случае осуществления полномочий администраторов доходов краевого бюджета органами местного самоуправления муниципальных образований Красноярского края при </w:t>
      </w:r>
      <w:proofErr w:type="gramStart"/>
      <w:r w:rsidRPr="006227D0">
        <w:rPr>
          <w:rFonts w:ascii="Arial" w:hAnsi="Arial" w:cs="Arial"/>
          <w:sz w:val="28"/>
          <w:szCs w:val="28"/>
        </w:rPr>
        <w:t>реализации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переданных в соответствии с законами Красноярского края отдельных государственных полномочий Красноярского края принимают правовые акты, устанавливающие перечень органов местного самоуправления муниципальных образований Красноярского края, являющихся администраторами доходов краевого бюджета, перечень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краевого бюджета, а также порядок осуществления ими бюджетных полномочий администратора доходов краевого бюджета, и доводят их до соответствующих органов местного самоуправления муниципальных образований Красноярского края;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lastRenderedPageBreak/>
        <w:t xml:space="preserve">б) формируют и представляют в финансово-экономическое управление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следующие документы по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администрируемым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доходам: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сведения, необходимые для составления  проекта бюджета;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 органом;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аналитические материалы по исполнению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соответствующего бюджета в установленные законодательством Российской Федерации и законодательством Красноярского края сроки;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органом;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в) формируют и представляют сводную бюджетную отчетность главного администратора доходов бюджетов по формам, в порядке и сроки, установленные законодательством Российской Федерации и законодательством Красноярского края;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r w:rsidRPr="006227D0">
        <w:rPr>
          <w:rFonts w:ascii="Arial" w:hAnsi="Arial" w:cs="Arial"/>
          <w:sz w:val="28"/>
          <w:szCs w:val="28"/>
        </w:rPr>
        <w:t>д</w:t>
      </w:r>
      <w:proofErr w:type="spellEnd"/>
      <w:r w:rsidRPr="006227D0">
        <w:rPr>
          <w:rFonts w:ascii="Arial" w:hAnsi="Arial" w:cs="Arial"/>
          <w:sz w:val="28"/>
          <w:szCs w:val="28"/>
        </w:rPr>
        <w:t>) исполняют полномочия администратора доходов бюджета в соответствии с принятыми ими правовыми актами об осуществлении полномочий администратора доходов бюджета;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е) доводят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>Порядка, до Администраторов не позднее 5 рабочих дней со дня их принятия;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 xml:space="preserve"> Порядка;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227D0">
        <w:rPr>
          <w:rFonts w:ascii="Arial" w:hAnsi="Arial" w:cs="Arial"/>
          <w:sz w:val="28"/>
          <w:szCs w:val="28"/>
        </w:rPr>
        <w:t>з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) по согласованию с финансово-экономическим управлением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утверждают методику прогнозирования поступлений доходов в бюджет Мельничного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района,  Красноярского края включающую все доходы бюджета, в отношении которых они осуществляют полномочия главных администраторов доходов бюджета, а также все доходы, полномочия главных администраторов доходов бюджета которых осуществляют находящиеся в их ведении казенные учреждения, в соответствии с общими требованиями к такой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227D0">
        <w:rPr>
          <w:rFonts w:ascii="Arial" w:hAnsi="Arial" w:cs="Arial"/>
          <w:sz w:val="28"/>
          <w:szCs w:val="28"/>
        </w:rPr>
        <w:t>методике, установленными Правительством Российской Федерации.</w:t>
      </w:r>
      <w:proofErr w:type="gramEnd"/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3.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>Порядка, должны содержать: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а) определение порядка и сроков </w:t>
      </w:r>
      <w:proofErr w:type="gramStart"/>
      <w:r w:rsidRPr="006227D0">
        <w:rPr>
          <w:rFonts w:ascii="Arial" w:hAnsi="Arial" w:cs="Arial"/>
          <w:sz w:val="28"/>
          <w:szCs w:val="28"/>
        </w:rPr>
        <w:t>сверки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данных бюджетного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бюджета в соответствии с нормативными правовыми актами Российской Федерации;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lastRenderedPageBreak/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г) иные положения, необходимые для реализации полномочий администратора доходов бюджета.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4. Главные администраторы, осуществляющие полномочия администратора доходов бюджета, устанавливают: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 - экономического управления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края.</w:t>
      </w: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Pr="006227D0" w:rsidRDefault="00855939" w:rsidP="0085593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5939" w:rsidRDefault="00855939" w:rsidP="00855939">
      <w:pPr>
        <w:jc w:val="both"/>
      </w:pPr>
    </w:p>
    <w:p w:rsidR="00855939" w:rsidRDefault="00855939" w:rsidP="00855939">
      <w:pPr>
        <w:jc w:val="both"/>
      </w:pPr>
    </w:p>
    <w:p w:rsidR="00855939" w:rsidRDefault="00855939" w:rsidP="00855939">
      <w:pPr>
        <w:jc w:val="both"/>
      </w:pPr>
    </w:p>
    <w:p w:rsidR="00C9040E" w:rsidRDefault="00C9040E"/>
    <w:sectPr w:rsidR="00C9040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939"/>
    <w:rsid w:val="00855939"/>
    <w:rsid w:val="00C9040E"/>
    <w:rsid w:val="00C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93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85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892C3718B67D1BB5AAFAD63CEEBC68650D8F0C2DF3C6C7DED4E7546808F4C374A34004E25989D1F6F90D33BE9A0491C70653D566604I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A892C3718B67D1BB5AAFBB60A2B4C9815E82FFC4DC313325BC482219D08919770A32570C679C974B3ED18335E0F106582C763D537A4478C19A555E0EI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A892C3718B67D1BB5AAFAD63CEEBC68650D8F0C2DF3C6C7DED4E7546808F4C374A34014C25909D1F6F90D33BE9A0491C70653D566604I7D" TargetMode="External"/><Relationship Id="rId10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BA892C3718B67D1BB5AAFBB60A2B4C9815E82FFC4DC313325BC482219D08919770A32570C679C974B3ED18335E0F106582C763D537A4478C19A555E0E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2023-10-11T04:41:00Z</dcterms:created>
  <dcterms:modified xsi:type="dcterms:W3CDTF">2023-10-11T04:46:00Z</dcterms:modified>
</cp:coreProperties>
</file>