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0B" w:rsidRDefault="008D780B" w:rsidP="00B7491C"/>
    <w:tbl>
      <w:tblPr>
        <w:tblW w:w="9704" w:type="dxa"/>
        <w:tblLayout w:type="fixed"/>
        <w:tblCellMar>
          <w:left w:w="0" w:type="dxa"/>
          <w:right w:w="0" w:type="dxa"/>
        </w:tblCellMar>
        <w:tblLook w:val="0000"/>
      </w:tblPr>
      <w:tblGrid>
        <w:gridCol w:w="1056"/>
        <w:gridCol w:w="1056"/>
        <w:gridCol w:w="696"/>
        <w:gridCol w:w="1056"/>
        <w:gridCol w:w="1056"/>
        <w:gridCol w:w="1056"/>
        <w:gridCol w:w="869"/>
        <w:gridCol w:w="187"/>
        <w:gridCol w:w="560"/>
        <w:gridCol w:w="309"/>
        <w:gridCol w:w="747"/>
        <w:gridCol w:w="1056"/>
      </w:tblGrid>
      <w:tr w:rsidR="008D780B" w:rsidTr="00216E1A">
        <w:trPr>
          <w:gridAfter w:val="1"/>
          <w:wAfter w:w="1056" w:type="dxa"/>
          <w:trHeight w:val="1178"/>
        </w:trPr>
        <w:tc>
          <w:tcPr>
            <w:tcW w:w="1056" w:type="dxa"/>
            <w:shd w:val="clear" w:color="auto" w:fill="auto"/>
            <w:noWrap/>
            <w:vAlign w:val="bottom"/>
          </w:tcPr>
          <w:p w:rsidR="008D780B" w:rsidRDefault="008D780B" w:rsidP="00216E1A">
            <w:pPr>
              <w:rPr>
                <w:sz w:val="20"/>
                <w:szCs w:val="20"/>
              </w:rPr>
            </w:pPr>
          </w:p>
        </w:tc>
        <w:tc>
          <w:tcPr>
            <w:tcW w:w="1056" w:type="dxa"/>
            <w:shd w:val="clear" w:color="auto" w:fill="auto"/>
            <w:noWrap/>
            <w:vAlign w:val="bottom"/>
          </w:tcPr>
          <w:p w:rsidR="008D780B" w:rsidRDefault="008D780B" w:rsidP="00216E1A">
            <w:pPr>
              <w:rPr>
                <w:sz w:val="20"/>
                <w:szCs w:val="20"/>
              </w:rPr>
            </w:pPr>
          </w:p>
        </w:tc>
        <w:tc>
          <w:tcPr>
            <w:tcW w:w="696" w:type="dxa"/>
            <w:shd w:val="clear" w:color="auto" w:fill="auto"/>
            <w:noWrap/>
            <w:vAlign w:val="bottom"/>
          </w:tcPr>
          <w:p w:rsidR="008D780B" w:rsidRDefault="008D780B" w:rsidP="00216E1A">
            <w:pPr>
              <w:rPr>
                <w:sz w:val="20"/>
                <w:szCs w:val="20"/>
              </w:rPr>
            </w:pPr>
          </w:p>
        </w:tc>
        <w:tc>
          <w:tcPr>
            <w:tcW w:w="1056" w:type="dxa"/>
            <w:shd w:val="clear" w:color="auto" w:fill="auto"/>
            <w:noWrap/>
            <w:vAlign w:val="bottom"/>
          </w:tcPr>
          <w:p w:rsidR="008D780B" w:rsidRDefault="008D780B" w:rsidP="00216E1A">
            <w:pPr>
              <w:rPr>
                <w:rFonts w:ascii="Arial" w:hAnsi="Arial"/>
                <w:sz w:val="20"/>
                <w:szCs w:val="20"/>
              </w:rPr>
            </w:pPr>
          </w:p>
          <w:p w:rsidR="008D780B" w:rsidRDefault="008D780B" w:rsidP="00216E1A">
            <w:pPr>
              <w:rPr>
                <w:rFonts w:ascii="Arial" w:hAnsi="Arial"/>
                <w:sz w:val="20"/>
                <w:szCs w:val="20"/>
              </w:rPr>
            </w:pPr>
          </w:p>
        </w:tc>
        <w:tc>
          <w:tcPr>
            <w:tcW w:w="1056" w:type="dxa"/>
            <w:shd w:val="clear" w:color="auto" w:fill="auto"/>
            <w:noWrap/>
            <w:vAlign w:val="bottom"/>
          </w:tcPr>
          <w:p w:rsidR="008D780B" w:rsidRDefault="008D780B" w:rsidP="00216E1A">
            <w:pPr>
              <w:rPr>
                <w:sz w:val="20"/>
                <w:szCs w:val="20"/>
              </w:rPr>
            </w:pPr>
            <w:r>
              <w:rPr>
                <w:noProof/>
              </w:rPr>
              <w:drawing>
                <wp:anchor distT="0" distB="0" distL="114300" distR="114300" simplePos="0" relativeHeight="251660288" behindDoc="0" locked="0" layoutInCell="1" allowOverlap="1">
                  <wp:simplePos x="0" y="0"/>
                  <wp:positionH relativeFrom="column">
                    <wp:posOffset>289560</wp:posOffset>
                  </wp:positionH>
                  <wp:positionV relativeFrom="paragraph">
                    <wp:posOffset>-114300</wp:posOffset>
                  </wp:positionV>
                  <wp:extent cx="584835" cy="711200"/>
                  <wp:effectExtent l="19050" t="0" r="571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84835" cy="711200"/>
                          </a:xfrm>
                          <a:prstGeom prst="rect">
                            <a:avLst/>
                          </a:prstGeom>
                          <a:noFill/>
                        </pic:spPr>
                      </pic:pic>
                    </a:graphicData>
                  </a:graphic>
                </wp:anchor>
              </w:drawing>
            </w:r>
          </w:p>
        </w:tc>
        <w:tc>
          <w:tcPr>
            <w:tcW w:w="1056" w:type="dxa"/>
            <w:shd w:val="clear" w:color="auto" w:fill="auto"/>
            <w:noWrap/>
            <w:vAlign w:val="bottom"/>
          </w:tcPr>
          <w:p w:rsidR="008D780B" w:rsidRDefault="008D780B" w:rsidP="00216E1A">
            <w:pPr>
              <w:jc w:val="center"/>
              <w:rPr>
                <w:sz w:val="20"/>
                <w:szCs w:val="20"/>
              </w:rPr>
            </w:pPr>
          </w:p>
        </w:tc>
        <w:tc>
          <w:tcPr>
            <w:tcW w:w="869" w:type="dxa"/>
            <w:shd w:val="clear" w:color="auto" w:fill="auto"/>
            <w:noWrap/>
            <w:vAlign w:val="bottom"/>
          </w:tcPr>
          <w:p w:rsidR="008D780B" w:rsidRDefault="008D780B" w:rsidP="00216E1A">
            <w:pPr>
              <w:jc w:val="center"/>
              <w:rPr>
                <w:sz w:val="20"/>
                <w:szCs w:val="20"/>
              </w:rPr>
            </w:pPr>
          </w:p>
        </w:tc>
        <w:tc>
          <w:tcPr>
            <w:tcW w:w="747" w:type="dxa"/>
            <w:gridSpan w:val="2"/>
            <w:shd w:val="clear" w:color="auto" w:fill="auto"/>
            <w:noWrap/>
            <w:vAlign w:val="bottom"/>
          </w:tcPr>
          <w:p w:rsidR="008D780B" w:rsidRDefault="008D780B" w:rsidP="00216E1A">
            <w:pPr>
              <w:rPr>
                <w:sz w:val="20"/>
                <w:szCs w:val="20"/>
              </w:rPr>
            </w:pPr>
          </w:p>
        </w:tc>
        <w:tc>
          <w:tcPr>
            <w:tcW w:w="1056" w:type="dxa"/>
            <w:gridSpan w:val="2"/>
            <w:shd w:val="clear" w:color="auto" w:fill="auto"/>
            <w:noWrap/>
            <w:vAlign w:val="bottom"/>
          </w:tcPr>
          <w:p w:rsidR="008D780B" w:rsidRDefault="008D780B" w:rsidP="00216E1A">
            <w:pPr>
              <w:rPr>
                <w:sz w:val="20"/>
                <w:szCs w:val="20"/>
              </w:rPr>
            </w:pPr>
          </w:p>
        </w:tc>
      </w:tr>
      <w:tr w:rsidR="008D780B" w:rsidTr="00216E1A">
        <w:trPr>
          <w:trHeight w:val="701"/>
        </w:trPr>
        <w:tc>
          <w:tcPr>
            <w:tcW w:w="9704" w:type="dxa"/>
            <w:gridSpan w:val="12"/>
            <w:shd w:val="clear" w:color="auto" w:fill="auto"/>
            <w:noWrap/>
            <w:vAlign w:val="bottom"/>
          </w:tcPr>
          <w:p w:rsidR="008D780B" w:rsidRDefault="008D780B" w:rsidP="00B7491C">
            <w:pPr>
              <w:rPr>
                <w:sz w:val="28"/>
                <w:szCs w:val="28"/>
              </w:rPr>
            </w:pPr>
          </w:p>
        </w:tc>
      </w:tr>
      <w:tr w:rsidR="008D780B" w:rsidTr="00216E1A">
        <w:trPr>
          <w:trHeight w:val="678"/>
        </w:trPr>
        <w:tc>
          <w:tcPr>
            <w:tcW w:w="9704" w:type="dxa"/>
            <w:gridSpan w:val="12"/>
            <w:shd w:val="clear" w:color="auto" w:fill="auto"/>
            <w:noWrap/>
            <w:vAlign w:val="bottom"/>
          </w:tcPr>
          <w:p w:rsidR="008D780B" w:rsidRPr="00B7491C" w:rsidRDefault="008D780B" w:rsidP="00B7491C">
            <w:pPr>
              <w:pStyle w:val="a8"/>
              <w:jc w:val="center"/>
              <w:rPr>
                <w:rFonts w:ascii="Arial" w:hAnsi="Arial" w:cs="Arial"/>
                <w:sz w:val="28"/>
                <w:szCs w:val="28"/>
              </w:rPr>
            </w:pPr>
            <w:r w:rsidRPr="00B7491C">
              <w:rPr>
                <w:rFonts w:ascii="Arial" w:hAnsi="Arial" w:cs="Arial"/>
                <w:sz w:val="28"/>
                <w:szCs w:val="28"/>
              </w:rPr>
              <w:t>АДМИНИСТРАЦИЯ МЕЛЬНИЧНОГО СЕЛЬСОВЕТА</w:t>
            </w:r>
          </w:p>
          <w:p w:rsidR="008D780B" w:rsidRPr="00B7491C" w:rsidRDefault="008D780B" w:rsidP="00B7491C">
            <w:pPr>
              <w:pStyle w:val="a8"/>
              <w:jc w:val="center"/>
              <w:rPr>
                <w:rFonts w:ascii="Arial" w:hAnsi="Arial" w:cs="Arial"/>
                <w:sz w:val="28"/>
                <w:szCs w:val="28"/>
              </w:rPr>
            </w:pPr>
            <w:r w:rsidRPr="00B7491C">
              <w:rPr>
                <w:rFonts w:ascii="Arial" w:hAnsi="Arial" w:cs="Arial"/>
                <w:sz w:val="28"/>
                <w:szCs w:val="28"/>
              </w:rPr>
              <w:t>ИРБЕЙСКОГО РАЙОНА КРАСНОЯРСКОГО КРАЯ</w:t>
            </w:r>
          </w:p>
          <w:p w:rsidR="008D780B" w:rsidRPr="00B7491C" w:rsidRDefault="008D780B" w:rsidP="00B7491C">
            <w:pPr>
              <w:pStyle w:val="a8"/>
              <w:jc w:val="center"/>
              <w:rPr>
                <w:rFonts w:ascii="Arial" w:hAnsi="Arial" w:cs="Arial"/>
                <w:sz w:val="24"/>
                <w:szCs w:val="24"/>
              </w:rPr>
            </w:pPr>
          </w:p>
          <w:p w:rsidR="008D780B" w:rsidRPr="00B7491C" w:rsidRDefault="008D780B" w:rsidP="00B7491C">
            <w:pPr>
              <w:pStyle w:val="a8"/>
              <w:jc w:val="center"/>
              <w:rPr>
                <w:rFonts w:ascii="Arial" w:hAnsi="Arial" w:cs="Arial"/>
                <w:sz w:val="28"/>
                <w:szCs w:val="28"/>
              </w:rPr>
            </w:pPr>
            <w:r w:rsidRPr="00B7491C">
              <w:rPr>
                <w:rFonts w:ascii="Arial" w:hAnsi="Arial" w:cs="Arial"/>
                <w:sz w:val="28"/>
                <w:szCs w:val="28"/>
              </w:rPr>
              <w:t>ПОСТАНОВЛЕНИЕ</w:t>
            </w:r>
          </w:p>
          <w:p w:rsidR="008D780B" w:rsidRDefault="008D780B" w:rsidP="00B7491C">
            <w:pPr>
              <w:tabs>
                <w:tab w:val="left" w:pos="4020"/>
              </w:tabs>
              <w:rPr>
                <w:b/>
                <w:sz w:val="32"/>
                <w:szCs w:val="32"/>
              </w:rPr>
            </w:pPr>
          </w:p>
          <w:p w:rsidR="008D780B" w:rsidRPr="00B7491C" w:rsidRDefault="008D780B" w:rsidP="00B7491C">
            <w:pPr>
              <w:tabs>
                <w:tab w:val="left" w:pos="4020"/>
              </w:tabs>
              <w:rPr>
                <w:rFonts w:ascii="Arial" w:hAnsi="Arial" w:cs="Arial"/>
                <w:sz w:val="24"/>
                <w:szCs w:val="24"/>
              </w:rPr>
            </w:pPr>
            <w:r w:rsidRPr="00250715">
              <w:rPr>
                <w:b/>
                <w:sz w:val="28"/>
                <w:szCs w:val="28"/>
              </w:rPr>
              <w:t xml:space="preserve"> </w:t>
            </w:r>
            <w:r w:rsidR="00B7491C">
              <w:rPr>
                <w:rFonts w:ascii="Arial" w:hAnsi="Arial" w:cs="Arial"/>
                <w:sz w:val="24"/>
                <w:szCs w:val="24"/>
              </w:rPr>
              <w:t>25</w:t>
            </w:r>
            <w:r w:rsidRPr="008D780B">
              <w:rPr>
                <w:rFonts w:ascii="Arial" w:hAnsi="Arial" w:cs="Arial"/>
                <w:sz w:val="24"/>
                <w:szCs w:val="24"/>
              </w:rPr>
              <w:t>.12</w:t>
            </w:r>
            <w:r w:rsidRPr="008D780B">
              <w:rPr>
                <w:rFonts w:ascii="Arial" w:hAnsi="Arial" w:cs="Arial"/>
                <w:b/>
                <w:sz w:val="24"/>
                <w:szCs w:val="24"/>
              </w:rPr>
              <w:t>.</w:t>
            </w:r>
            <w:r w:rsidRPr="008D780B">
              <w:rPr>
                <w:rFonts w:ascii="Arial" w:hAnsi="Arial" w:cs="Arial"/>
                <w:sz w:val="24"/>
                <w:szCs w:val="24"/>
              </w:rPr>
              <w:t xml:space="preserve">2023 г.                     </w:t>
            </w:r>
            <w:r>
              <w:rPr>
                <w:rFonts w:ascii="Arial" w:hAnsi="Arial" w:cs="Arial"/>
                <w:sz w:val="24"/>
                <w:szCs w:val="24"/>
              </w:rPr>
              <w:t xml:space="preserve">   </w:t>
            </w:r>
            <w:r w:rsidRPr="008D780B">
              <w:rPr>
                <w:rFonts w:ascii="Arial" w:hAnsi="Arial" w:cs="Arial"/>
                <w:sz w:val="24"/>
                <w:szCs w:val="24"/>
              </w:rPr>
              <w:t xml:space="preserve">            с</w:t>
            </w:r>
            <w:proofErr w:type="gramStart"/>
            <w:r w:rsidRPr="008D780B">
              <w:rPr>
                <w:rFonts w:ascii="Arial" w:hAnsi="Arial" w:cs="Arial"/>
                <w:sz w:val="24"/>
                <w:szCs w:val="24"/>
              </w:rPr>
              <w:t>.М</w:t>
            </w:r>
            <w:proofErr w:type="gramEnd"/>
            <w:r w:rsidRPr="008D780B">
              <w:rPr>
                <w:rFonts w:ascii="Arial" w:hAnsi="Arial" w:cs="Arial"/>
                <w:sz w:val="24"/>
                <w:szCs w:val="24"/>
              </w:rPr>
              <w:t xml:space="preserve">ельничное   </w:t>
            </w:r>
            <w:r w:rsidR="00B7491C">
              <w:rPr>
                <w:rFonts w:ascii="Arial" w:hAnsi="Arial" w:cs="Arial"/>
                <w:sz w:val="24"/>
                <w:szCs w:val="24"/>
              </w:rPr>
              <w:t xml:space="preserve">                            №  41</w:t>
            </w:r>
            <w:r w:rsidRPr="008D780B">
              <w:rPr>
                <w:rFonts w:ascii="Arial" w:hAnsi="Arial" w:cs="Arial"/>
                <w:sz w:val="24"/>
                <w:szCs w:val="24"/>
              </w:rPr>
              <w:t xml:space="preserve">-пг </w:t>
            </w:r>
            <w:r>
              <w:rPr>
                <w:b/>
                <w:sz w:val="56"/>
                <w:szCs w:val="56"/>
              </w:rPr>
              <w:t xml:space="preserve"> </w:t>
            </w:r>
          </w:p>
        </w:tc>
      </w:tr>
      <w:tr w:rsidR="008D780B" w:rsidTr="00216E1A">
        <w:trPr>
          <w:trHeight w:val="375"/>
        </w:trPr>
        <w:tc>
          <w:tcPr>
            <w:tcW w:w="3864" w:type="dxa"/>
            <w:gridSpan w:val="4"/>
            <w:shd w:val="clear" w:color="auto" w:fill="auto"/>
            <w:noWrap/>
            <w:vAlign w:val="center"/>
          </w:tcPr>
          <w:p w:rsidR="008D780B" w:rsidRPr="00CB1B25" w:rsidRDefault="008D780B" w:rsidP="00216E1A"/>
        </w:tc>
        <w:tc>
          <w:tcPr>
            <w:tcW w:w="2112" w:type="dxa"/>
            <w:gridSpan w:val="2"/>
            <w:shd w:val="clear" w:color="auto" w:fill="auto"/>
            <w:noWrap/>
            <w:vAlign w:val="center"/>
          </w:tcPr>
          <w:p w:rsidR="008D780B" w:rsidRPr="00CB1B25" w:rsidRDefault="008D780B" w:rsidP="00216E1A"/>
        </w:tc>
        <w:tc>
          <w:tcPr>
            <w:tcW w:w="1056" w:type="dxa"/>
            <w:gridSpan w:val="2"/>
            <w:shd w:val="clear" w:color="auto" w:fill="auto"/>
            <w:noWrap/>
            <w:vAlign w:val="center"/>
          </w:tcPr>
          <w:p w:rsidR="008D780B" w:rsidRPr="00CB1B25" w:rsidRDefault="008D780B" w:rsidP="00216E1A"/>
        </w:tc>
        <w:tc>
          <w:tcPr>
            <w:tcW w:w="869" w:type="dxa"/>
            <w:gridSpan w:val="2"/>
            <w:shd w:val="clear" w:color="auto" w:fill="auto"/>
            <w:noWrap/>
            <w:vAlign w:val="center"/>
          </w:tcPr>
          <w:p w:rsidR="008D780B" w:rsidRPr="00CB1B25" w:rsidRDefault="008D780B" w:rsidP="00216E1A"/>
        </w:tc>
        <w:tc>
          <w:tcPr>
            <w:tcW w:w="1803" w:type="dxa"/>
            <w:gridSpan w:val="2"/>
            <w:shd w:val="clear" w:color="auto" w:fill="auto"/>
            <w:noWrap/>
            <w:vAlign w:val="center"/>
          </w:tcPr>
          <w:p w:rsidR="008D780B" w:rsidRPr="00CB1B25" w:rsidRDefault="008D780B" w:rsidP="00216E1A">
            <w:r w:rsidRPr="00CB1B25">
              <w:t xml:space="preserve"> </w:t>
            </w:r>
          </w:p>
        </w:tc>
      </w:tr>
    </w:tbl>
    <w:p w:rsidR="008D780B" w:rsidRPr="00B7491C" w:rsidRDefault="008D780B" w:rsidP="00B7491C">
      <w:pPr>
        <w:ind w:firstLine="708"/>
        <w:jc w:val="both"/>
        <w:rPr>
          <w:rStyle w:val="a4"/>
          <w:rFonts w:ascii="Arial" w:hAnsi="Arial" w:cs="Arial"/>
          <w:b w:val="0"/>
          <w:bCs w:val="0"/>
          <w:color w:val="000000"/>
          <w:sz w:val="24"/>
          <w:szCs w:val="24"/>
          <w:shd w:val="clear" w:color="auto" w:fill="FFFFFF"/>
        </w:rPr>
      </w:pPr>
      <w:r w:rsidRPr="008D780B">
        <w:rPr>
          <w:rFonts w:ascii="Arial" w:hAnsi="Arial" w:cs="Arial"/>
          <w:sz w:val="24"/>
          <w:szCs w:val="24"/>
        </w:rPr>
        <w:t xml:space="preserve">Об утверждении Положения об оплате </w:t>
      </w:r>
      <w:proofErr w:type="gramStart"/>
      <w:r w:rsidRPr="008D780B">
        <w:rPr>
          <w:rFonts w:ascii="Arial" w:hAnsi="Arial" w:cs="Arial"/>
          <w:sz w:val="24"/>
          <w:szCs w:val="24"/>
        </w:rPr>
        <w:t xml:space="preserve">труда работников </w:t>
      </w:r>
      <w:r w:rsidRPr="008D780B">
        <w:rPr>
          <w:rFonts w:ascii="Arial" w:hAnsi="Arial" w:cs="Arial"/>
          <w:color w:val="000000"/>
          <w:sz w:val="24"/>
          <w:szCs w:val="24"/>
          <w:shd w:val="clear" w:color="auto" w:fill="FFFFFF"/>
        </w:rPr>
        <w:t xml:space="preserve">  органов местного самоуправления Мельничного сельсовета</w:t>
      </w:r>
      <w:proofErr w:type="gramEnd"/>
      <w:r w:rsidRPr="008D780B">
        <w:rPr>
          <w:rFonts w:ascii="Arial" w:hAnsi="Arial" w:cs="Arial"/>
          <w:color w:val="000000"/>
          <w:sz w:val="24"/>
          <w:szCs w:val="24"/>
          <w:shd w:val="clear" w:color="auto" w:fill="FFFFFF"/>
        </w:rPr>
        <w:t xml:space="preserve"> по должностям, не отнесенным к должностям муниципальной службы.</w:t>
      </w:r>
    </w:p>
    <w:p w:rsidR="008D780B" w:rsidRDefault="008D780B" w:rsidP="008D780B">
      <w:pPr>
        <w:pStyle w:val="a3"/>
        <w:spacing w:before="0" w:beforeAutospacing="0" w:after="0" w:afterAutospacing="0"/>
        <w:jc w:val="both"/>
        <w:rPr>
          <w:rStyle w:val="a4"/>
          <w:rFonts w:ascii="Arial" w:hAnsi="Arial" w:cs="Arial"/>
          <w:b w:val="0"/>
        </w:rPr>
      </w:pPr>
      <w:r w:rsidRPr="008D780B">
        <w:rPr>
          <w:rStyle w:val="a4"/>
          <w:rFonts w:ascii="Arial" w:hAnsi="Arial" w:cs="Arial"/>
          <w:b w:val="0"/>
        </w:rPr>
        <w:t xml:space="preserve">          </w:t>
      </w:r>
      <w:r w:rsidRPr="008D780B">
        <w:rPr>
          <w:rFonts w:ascii="Arial" w:hAnsi="Arial" w:cs="Arial"/>
        </w:rPr>
        <w:t xml:space="preserve">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Уставом </w:t>
      </w:r>
      <w:r>
        <w:rPr>
          <w:rFonts w:ascii="Arial" w:hAnsi="Arial" w:cs="Arial"/>
        </w:rPr>
        <w:t xml:space="preserve">Мельничного </w:t>
      </w:r>
      <w:r w:rsidRPr="008D780B">
        <w:rPr>
          <w:rFonts w:ascii="Arial" w:hAnsi="Arial" w:cs="Arial"/>
        </w:rPr>
        <w:t>сельсовета</w:t>
      </w:r>
      <w:r w:rsidRPr="008D780B">
        <w:rPr>
          <w:rStyle w:val="a4"/>
          <w:rFonts w:ascii="Arial" w:hAnsi="Arial" w:cs="Arial"/>
          <w:b w:val="0"/>
        </w:rPr>
        <w:t>, ПОСТАНОВЛЯЮ:</w:t>
      </w:r>
    </w:p>
    <w:p w:rsidR="001D221D" w:rsidRPr="008D780B" w:rsidRDefault="001D221D" w:rsidP="008D780B">
      <w:pPr>
        <w:pStyle w:val="a3"/>
        <w:spacing w:before="0" w:beforeAutospacing="0" w:after="0" w:afterAutospacing="0"/>
        <w:jc w:val="both"/>
        <w:rPr>
          <w:rFonts w:ascii="Arial" w:hAnsi="Arial" w:cs="Arial"/>
          <w:b/>
        </w:rPr>
      </w:pPr>
    </w:p>
    <w:p w:rsidR="008D780B" w:rsidRPr="008D780B" w:rsidRDefault="008D780B" w:rsidP="008D780B">
      <w:pPr>
        <w:jc w:val="both"/>
        <w:rPr>
          <w:rFonts w:ascii="Arial" w:hAnsi="Arial" w:cs="Arial"/>
          <w:sz w:val="24"/>
          <w:szCs w:val="24"/>
        </w:rPr>
      </w:pPr>
      <w:r w:rsidRPr="008D780B">
        <w:rPr>
          <w:rFonts w:ascii="Arial" w:hAnsi="Arial" w:cs="Arial"/>
          <w:sz w:val="24"/>
          <w:szCs w:val="24"/>
        </w:rPr>
        <w:t xml:space="preserve">           1.Утвердить  Положение об оплате </w:t>
      </w:r>
      <w:proofErr w:type="gramStart"/>
      <w:r w:rsidRPr="008D780B">
        <w:rPr>
          <w:rFonts w:ascii="Arial" w:hAnsi="Arial" w:cs="Arial"/>
          <w:sz w:val="24"/>
          <w:szCs w:val="24"/>
        </w:rPr>
        <w:t xml:space="preserve">труда работников </w:t>
      </w:r>
      <w:r w:rsidRPr="008D780B">
        <w:rPr>
          <w:rFonts w:ascii="Arial" w:hAnsi="Arial" w:cs="Arial"/>
          <w:sz w:val="24"/>
          <w:szCs w:val="24"/>
          <w:shd w:val="clear" w:color="auto" w:fill="FFFFFF"/>
        </w:rPr>
        <w:t>органов местног</w:t>
      </w:r>
      <w:r>
        <w:rPr>
          <w:rFonts w:ascii="Arial" w:hAnsi="Arial" w:cs="Arial"/>
          <w:sz w:val="24"/>
          <w:szCs w:val="24"/>
          <w:shd w:val="clear" w:color="auto" w:fill="FFFFFF"/>
        </w:rPr>
        <w:t>о самоуправления Мельничного</w:t>
      </w:r>
      <w:r w:rsidRPr="008D780B">
        <w:rPr>
          <w:rFonts w:ascii="Arial" w:hAnsi="Arial" w:cs="Arial"/>
          <w:sz w:val="24"/>
          <w:szCs w:val="24"/>
          <w:shd w:val="clear" w:color="auto" w:fill="FFFFFF"/>
        </w:rPr>
        <w:t xml:space="preserve"> сельсовета</w:t>
      </w:r>
      <w:proofErr w:type="gramEnd"/>
      <w:r w:rsidRPr="008D780B">
        <w:rPr>
          <w:rFonts w:ascii="Arial" w:hAnsi="Arial" w:cs="Arial"/>
          <w:sz w:val="24"/>
          <w:szCs w:val="24"/>
          <w:shd w:val="clear" w:color="auto" w:fill="FFFFFF"/>
        </w:rPr>
        <w:t xml:space="preserve"> по должностям, не отнесенным к должностям муниципальной службы </w:t>
      </w:r>
      <w:r>
        <w:rPr>
          <w:rFonts w:ascii="Arial" w:hAnsi="Arial" w:cs="Arial"/>
          <w:sz w:val="24"/>
          <w:szCs w:val="24"/>
        </w:rPr>
        <w:t xml:space="preserve"> согласно П</w:t>
      </w:r>
      <w:r w:rsidRPr="008D780B">
        <w:rPr>
          <w:rFonts w:ascii="Arial" w:hAnsi="Arial" w:cs="Arial"/>
          <w:sz w:val="24"/>
          <w:szCs w:val="24"/>
        </w:rPr>
        <w:t>риложению.</w:t>
      </w:r>
    </w:p>
    <w:p w:rsidR="008D780B" w:rsidRPr="008D780B" w:rsidRDefault="008D780B" w:rsidP="008D780B">
      <w:pPr>
        <w:jc w:val="both"/>
        <w:rPr>
          <w:rFonts w:ascii="Arial" w:hAnsi="Arial" w:cs="Arial"/>
          <w:sz w:val="24"/>
          <w:szCs w:val="24"/>
        </w:rPr>
      </w:pPr>
      <w:r w:rsidRPr="008D780B">
        <w:rPr>
          <w:rFonts w:ascii="Arial" w:hAnsi="Arial" w:cs="Arial"/>
          <w:sz w:val="24"/>
          <w:szCs w:val="24"/>
        </w:rPr>
        <w:t xml:space="preserve">            2. Постановлен</w:t>
      </w:r>
      <w:r>
        <w:rPr>
          <w:rFonts w:ascii="Arial" w:hAnsi="Arial" w:cs="Arial"/>
          <w:sz w:val="24"/>
          <w:szCs w:val="24"/>
        </w:rPr>
        <w:t>ие Администрации Мельничного сельсовета от 22.10.2013г. №14</w:t>
      </w:r>
      <w:r w:rsidRPr="008D780B">
        <w:rPr>
          <w:rFonts w:ascii="Arial" w:hAnsi="Arial" w:cs="Arial"/>
          <w:sz w:val="24"/>
          <w:szCs w:val="24"/>
        </w:rPr>
        <w:t xml:space="preserve"> «Об утверждении Положения об оплате труда работников </w:t>
      </w:r>
      <w:r w:rsidRPr="008D780B">
        <w:rPr>
          <w:rFonts w:ascii="Arial" w:hAnsi="Arial" w:cs="Arial"/>
          <w:color w:val="000000"/>
          <w:sz w:val="24"/>
          <w:szCs w:val="24"/>
          <w:shd w:val="clear" w:color="auto" w:fill="FFFFFF"/>
        </w:rPr>
        <w:t xml:space="preserve">  органов местного самоуправления</w:t>
      </w:r>
      <w:r>
        <w:rPr>
          <w:rFonts w:ascii="Arial" w:hAnsi="Arial" w:cs="Arial"/>
          <w:color w:val="000000"/>
          <w:sz w:val="24"/>
          <w:szCs w:val="24"/>
          <w:shd w:val="clear" w:color="auto" w:fill="FFFFFF"/>
        </w:rPr>
        <w:t xml:space="preserve"> Мельничного</w:t>
      </w:r>
      <w:r w:rsidRPr="008D780B">
        <w:rPr>
          <w:rFonts w:ascii="Arial" w:hAnsi="Arial" w:cs="Arial"/>
          <w:color w:val="000000"/>
          <w:sz w:val="24"/>
          <w:szCs w:val="24"/>
          <w:shd w:val="clear" w:color="auto" w:fill="FFFFFF"/>
        </w:rPr>
        <w:t xml:space="preserve"> сельсовета</w:t>
      </w:r>
      <w:r>
        <w:rPr>
          <w:rFonts w:ascii="Arial" w:hAnsi="Arial" w:cs="Arial"/>
          <w:color w:val="000000"/>
          <w:sz w:val="24"/>
          <w:szCs w:val="24"/>
          <w:shd w:val="clear" w:color="auto" w:fill="FFFFFF"/>
        </w:rPr>
        <w:t>, не являющихся лицами, замещающими муниципальные должности и должности</w:t>
      </w:r>
      <w:r w:rsidRPr="008D780B">
        <w:rPr>
          <w:rFonts w:ascii="Arial" w:hAnsi="Arial" w:cs="Arial"/>
          <w:color w:val="000000"/>
          <w:sz w:val="24"/>
          <w:szCs w:val="24"/>
          <w:shd w:val="clear" w:color="auto" w:fill="FFFFFF"/>
        </w:rPr>
        <w:t xml:space="preserve"> муниципальной службы» со всеми изменениями и дополнениями считать утратившим силу.</w:t>
      </w:r>
    </w:p>
    <w:p w:rsidR="008D780B" w:rsidRDefault="008D780B" w:rsidP="001D221D">
      <w:pPr>
        <w:pStyle w:val="a5"/>
        <w:spacing w:after="0" w:line="240" w:lineRule="auto"/>
        <w:ind w:left="709"/>
        <w:jc w:val="both"/>
        <w:rPr>
          <w:rFonts w:ascii="Arial" w:hAnsi="Arial" w:cs="Arial"/>
          <w:sz w:val="24"/>
          <w:szCs w:val="24"/>
        </w:rPr>
      </w:pPr>
      <w:r w:rsidRPr="008D780B">
        <w:rPr>
          <w:rFonts w:ascii="Arial" w:hAnsi="Arial" w:cs="Arial"/>
          <w:sz w:val="24"/>
          <w:szCs w:val="24"/>
        </w:rPr>
        <w:t>3.</w:t>
      </w:r>
      <w:proofErr w:type="gramStart"/>
      <w:r w:rsidRPr="008D780B">
        <w:rPr>
          <w:rFonts w:ascii="Arial" w:hAnsi="Arial" w:cs="Arial"/>
          <w:sz w:val="24"/>
          <w:szCs w:val="24"/>
        </w:rPr>
        <w:t>Контроль за</w:t>
      </w:r>
      <w:proofErr w:type="gramEnd"/>
      <w:r w:rsidRPr="008D780B">
        <w:rPr>
          <w:rFonts w:ascii="Arial" w:hAnsi="Arial" w:cs="Arial"/>
          <w:sz w:val="24"/>
          <w:szCs w:val="24"/>
        </w:rPr>
        <w:t xml:space="preserve"> выполнением настоящего постановления  оставляю за</w:t>
      </w:r>
      <w:r w:rsidR="001D221D">
        <w:rPr>
          <w:rFonts w:ascii="Arial" w:hAnsi="Arial" w:cs="Arial"/>
          <w:sz w:val="24"/>
          <w:szCs w:val="24"/>
        </w:rPr>
        <w:t xml:space="preserve"> </w:t>
      </w:r>
      <w:r w:rsidRPr="001D221D">
        <w:rPr>
          <w:rFonts w:ascii="Arial" w:hAnsi="Arial" w:cs="Arial"/>
          <w:sz w:val="24"/>
          <w:szCs w:val="24"/>
        </w:rPr>
        <w:t>собой.</w:t>
      </w:r>
    </w:p>
    <w:p w:rsidR="001D221D" w:rsidRPr="001D221D" w:rsidRDefault="001D221D" w:rsidP="001D221D">
      <w:pPr>
        <w:pStyle w:val="a5"/>
        <w:spacing w:after="0" w:line="240" w:lineRule="auto"/>
        <w:ind w:left="709"/>
        <w:jc w:val="both"/>
        <w:rPr>
          <w:rFonts w:ascii="Arial" w:hAnsi="Arial" w:cs="Arial"/>
          <w:sz w:val="24"/>
          <w:szCs w:val="24"/>
        </w:rPr>
      </w:pPr>
    </w:p>
    <w:p w:rsidR="008D780B" w:rsidRDefault="008D780B" w:rsidP="008D780B">
      <w:pPr>
        <w:ind w:firstLine="561"/>
        <w:jc w:val="both"/>
        <w:rPr>
          <w:rFonts w:ascii="Arial" w:hAnsi="Arial" w:cs="Arial"/>
          <w:bCs/>
          <w:sz w:val="24"/>
          <w:szCs w:val="24"/>
        </w:rPr>
      </w:pPr>
      <w:r w:rsidRPr="008D780B">
        <w:rPr>
          <w:rFonts w:ascii="Arial" w:hAnsi="Arial" w:cs="Arial"/>
          <w:i/>
          <w:sz w:val="24"/>
          <w:szCs w:val="24"/>
        </w:rPr>
        <w:t xml:space="preserve"> </w:t>
      </w:r>
      <w:r w:rsidRPr="008D780B">
        <w:rPr>
          <w:rFonts w:ascii="Arial" w:hAnsi="Arial" w:cs="Arial"/>
          <w:sz w:val="24"/>
          <w:szCs w:val="24"/>
        </w:rPr>
        <w:t xml:space="preserve"> 4.</w:t>
      </w:r>
      <w:r>
        <w:rPr>
          <w:rFonts w:ascii="Arial" w:hAnsi="Arial" w:cs="Arial"/>
          <w:sz w:val="24"/>
          <w:szCs w:val="24"/>
        </w:rPr>
        <w:t xml:space="preserve"> Настоящее п</w:t>
      </w:r>
      <w:r w:rsidRPr="008D780B">
        <w:rPr>
          <w:rFonts w:ascii="Arial" w:hAnsi="Arial" w:cs="Arial"/>
          <w:bCs/>
          <w:sz w:val="24"/>
          <w:szCs w:val="24"/>
        </w:rPr>
        <w:t xml:space="preserve">остановление вступает в силу в день, следующий за днем его официального опубликования в периодическом печатном издании «Вестник </w:t>
      </w:r>
      <w:r>
        <w:rPr>
          <w:rFonts w:ascii="Arial" w:hAnsi="Arial" w:cs="Arial"/>
          <w:sz w:val="24"/>
          <w:szCs w:val="24"/>
          <w:shd w:val="clear" w:color="auto" w:fill="FFFFFF"/>
        </w:rPr>
        <w:t xml:space="preserve"> органов местного самоуправления с. Мельничного</w:t>
      </w:r>
      <w:r w:rsidRPr="008D780B">
        <w:rPr>
          <w:rFonts w:ascii="Arial" w:hAnsi="Arial" w:cs="Arial"/>
          <w:bCs/>
          <w:sz w:val="24"/>
          <w:szCs w:val="24"/>
        </w:rPr>
        <w:t>»</w:t>
      </w:r>
      <w:r>
        <w:rPr>
          <w:rFonts w:ascii="Arial" w:hAnsi="Arial" w:cs="Arial"/>
          <w:bCs/>
          <w:sz w:val="24"/>
          <w:szCs w:val="24"/>
        </w:rPr>
        <w:t xml:space="preserve"> и применяется к правоотношениям, возникшим с 01января 2024 года</w:t>
      </w:r>
      <w:r w:rsidRPr="008D780B">
        <w:rPr>
          <w:rFonts w:ascii="Arial" w:hAnsi="Arial" w:cs="Arial"/>
          <w:bCs/>
          <w:sz w:val="24"/>
          <w:szCs w:val="24"/>
        </w:rPr>
        <w:t>.</w:t>
      </w:r>
    </w:p>
    <w:p w:rsidR="008D780B" w:rsidRPr="008D780B" w:rsidRDefault="00BC4A18" w:rsidP="008D780B">
      <w:pPr>
        <w:ind w:firstLine="561"/>
        <w:jc w:val="both"/>
        <w:rPr>
          <w:rFonts w:ascii="Arial" w:hAnsi="Arial" w:cs="Arial"/>
          <w:bCs/>
          <w:sz w:val="24"/>
          <w:szCs w:val="24"/>
        </w:rPr>
      </w:pPr>
      <w:r>
        <w:rPr>
          <w:rFonts w:ascii="Arial" w:hAnsi="Arial" w:cs="Arial"/>
          <w:bCs/>
          <w:sz w:val="24"/>
          <w:szCs w:val="24"/>
        </w:rPr>
        <w:t>Абзац 5-18 п</w:t>
      </w:r>
      <w:r w:rsidR="008D780B" w:rsidRPr="00BC4A18">
        <w:rPr>
          <w:rFonts w:ascii="Arial" w:hAnsi="Arial" w:cs="Arial"/>
          <w:bCs/>
          <w:sz w:val="24"/>
          <w:szCs w:val="24"/>
        </w:rPr>
        <w:t>ункт</w:t>
      </w:r>
      <w:r>
        <w:rPr>
          <w:rFonts w:ascii="Arial" w:hAnsi="Arial" w:cs="Arial"/>
          <w:bCs/>
          <w:sz w:val="24"/>
          <w:szCs w:val="24"/>
        </w:rPr>
        <w:t>а</w:t>
      </w:r>
      <w:r w:rsidR="008D780B" w:rsidRPr="00BC4A18">
        <w:rPr>
          <w:rFonts w:ascii="Arial" w:hAnsi="Arial" w:cs="Arial"/>
          <w:bCs/>
          <w:sz w:val="24"/>
          <w:szCs w:val="24"/>
        </w:rPr>
        <w:t xml:space="preserve"> 4.8. </w:t>
      </w:r>
      <w:r>
        <w:rPr>
          <w:rFonts w:ascii="Arial" w:hAnsi="Arial" w:cs="Arial"/>
          <w:bCs/>
          <w:sz w:val="24"/>
          <w:szCs w:val="24"/>
        </w:rPr>
        <w:t>п</w:t>
      </w:r>
      <w:r w:rsidR="008D780B" w:rsidRPr="00BC4A18">
        <w:rPr>
          <w:rFonts w:ascii="Arial" w:hAnsi="Arial" w:cs="Arial"/>
          <w:bCs/>
          <w:sz w:val="24"/>
          <w:szCs w:val="24"/>
        </w:rPr>
        <w:t>риложения к настоящем</w:t>
      </w:r>
      <w:r w:rsidR="009207C6">
        <w:rPr>
          <w:rFonts w:ascii="Arial" w:hAnsi="Arial" w:cs="Arial"/>
          <w:bCs/>
          <w:sz w:val="24"/>
          <w:szCs w:val="24"/>
        </w:rPr>
        <w:t>у постановлению действует до 31</w:t>
      </w:r>
      <w:r w:rsidR="008D780B" w:rsidRPr="00BC4A18">
        <w:rPr>
          <w:rFonts w:ascii="Arial" w:hAnsi="Arial" w:cs="Arial"/>
          <w:bCs/>
          <w:sz w:val="24"/>
          <w:szCs w:val="24"/>
        </w:rPr>
        <w:t>декабря 2024 года включительно.</w:t>
      </w:r>
    </w:p>
    <w:p w:rsidR="008D780B" w:rsidRPr="008D780B" w:rsidRDefault="008D780B" w:rsidP="008D780B">
      <w:pPr>
        <w:jc w:val="both"/>
        <w:rPr>
          <w:rFonts w:ascii="Arial" w:hAnsi="Arial" w:cs="Arial"/>
          <w:sz w:val="24"/>
          <w:szCs w:val="24"/>
        </w:rPr>
      </w:pPr>
      <w:r w:rsidRPr="008D780B">
        <w:rPr>
          <w:rFonts w:ascii="Arial" w:hAnsi="Arial" w:cs="Arial"/>
          <w:sz w:val="24"/>
          <w:szCs w:val="24"/>
        </w:rPr>
        <w:t xml:space="preserve">Глава сельсовета                                                    </w:t>
      </w:r>
      <w:r>
        <w:rPr>
          <w:rFonts w:ascii="Arial" w:hAnsi="Arial" w:cs="Arial"/>
          <w:sz w:val="24"/>
          <w:szCs w:val="24"/>
        </w:rPr>
        <w:t xml:space="preserve">                      О.М. </w:t>
      </w:r>
      <w:proofErr w:type="spellStart"/>
      <w:r>
        <w:rPr>
          <w:rFonts w:ascii="Arial" w:hAnsi="Arial" w:cs="Arial"/>
          <w:sz w:val="24"/>
          <w:szCs w:val="24"/>
        </w:rPr>
        <w:t>Охримов</w:t>
      </w:r>
      <w:proofErr w:type="spellEnd"/>
    </w:p>
    <w:tbl>
      <w:tblPr>
        <w:tblW w:w="0" w:type="auto"/>
        <w:tblLook w:val="04A0"/>
      </w:tblPr>
      <w:tblGrid>
        <w:gridCol w:w="4785"/>
        <w:gridCol w:w="4786"/>
      </w:tblGrid>
      <w:tr w:rsidR="008D780B" w:rsidRPr="00557395" w:rsidTr="00216E1A">
        <w:tc>
          <w:tcPr>
            <w:tcW w:w="4785" w:type="dxa"/>
          </w:tcPr>
          <w:p w:rsidR="008D780B" w:rsidRPr="00557395" w:rsidRDefault="008D780B" w:rsidP="00216E1A">
            <w:pPr>
              <w:jc w:val="both"/>
            </w:pPr>
          </w:p>
        </w:tc>
        <w:tc>
          <w:tcPr>
            <w:tcW w:w="4786" w:type="dxa"/>
          </w:tcPr>
          <w:p w:rsidR="008D780B" w:rsidRPr="008A4151" w:rsidRDefault="008D780B" w:rsidP="008A4151">
            <w:pPr>
              <w:pStyle w:val="a8"/>
              <w:jc w:val="right"/>
              <w:rPr>
                <w:rFonts w:ascii="Arial" w:hAnsi="Arial" w:cs="Arial"/>
              </w:rPr>
            </w:pPr>
            <w:r w:rsidRPr="008A4151">
              <w:rPr>
                <w:rFonts w:ascii="Arial" w:hAnsi="Arial" w:cs="Arial"/>
              </w:rPr>
              <w:t xml:space="preserve">Приложение к постановлению         администрации </w:t>
            </w:r>
            <w:r w:rsidR="008A4151" w:rsidRPr="008A4151">
              <w:rPr>
                <w:rFonts w:ascii="Arial" w:hAnsi="Arial" w:cs="Arial"/>
                <w:shd w:val="clear" w:color="auto" w:fill="FFFFFF"/>
              </w:rPr>
              <w:t>Мельничного</w:t>
            </w:r>
            <w:r w:rsidRPr="008A4151">
              <w:rPr>
                <w:rFonts w:ascii="Arial" w:hAnsi="Arial" w:cs="Arial"/>
              </w:rPr>
              <w:t xml:space="preserve"> сельсовета </w:t>
            </w:r>
          </w:p>
          <w:p w:rsidR="008D780B" w:rsidRPr="00557395" w:rsidRDefault="008D780B" w:rsidP="008A4151">
            <w:pPr>
              <w:pStyle w:val="a8"/>
              <w:jc w:val="right"/>
            </w:pPr>
            <w:r w:rsidRPr="008A4151">
              <w:rPr>
                <w:rFonts w:ascii="Arial" w:hAnsi="Arial" w:cs="Arial"/>
                <w:i/>
              </w:rPr>
              <w:t xml:space="preserve"> </w:t>
            </w:r>
            <w:r w:rsidRPr="008A4151">
              <w:rPr>
                <w:rFonts w:ascii="Arial" w:hAnsi="Arial" w:cs="Arial"/>
              </w:rPr>
              <w:t xml:space="preserve">от  </w:t>
            </w:r>
            <w:r w:rsidR="009207C6">
              <w:rPr>
                <w:rFonts w:ascii="Arial" w:hAnsi="Arial" w:cs="Arial"/>
              </w:rPr>
              <w:t>25</w:t>
            </w:r>
            <w:r w:rsidRPr="008A4151">
              <w:rPr>
                <w:rFonts w:ascii="Arial" w:hAnsi="Arial" w:cs="Arial"/>
              </w:rPr>
              <w:t>.12.20</w:t>
            </w:r>
            <w:r w:rsidR="008A4151">
              <w:rPr>
                <w:rFonts w:ascii="Arial" w:hAnsi="Arial" w:cs="Arial"/>
              </w:rPr>
              <w:t>23</w:t>
            </w:r>
            <w:r w:rsidR="009207C6">
              <w:rPr>
                <w:rFonts w:ascii="Arial" w:hAnsi="Arial" w:cs="Arial"/>
              </w:rPr>
              <w:t xml:space="preserve"> г.  </w:t>
            </w:r>
            <w:r w:rsidRPr="008A4151">
              <w:rPr>
                <w:rFonts w:ascii="Arial" w:hAnsi="Arial" w:cs="Arial"/>
              </w:rPr>
              <w:t xml:space="preserve"> №</w:t>
            </w:r>
            <w:r w:rsidR="008A4151">
              <w:rPr>
                <w:rFonts w:ascii="Arial" w:hAnsi="Arial" w:cs="Arial"/>
              </w:rPr>
              <w:t xml:space="preserve"> </w:t>
            </w:r>
            <w:r w:rsidR="009207C6">
              <w:rPr>
                <w:rFonts w:ascii="Arial" w:hAnsi="Arial" w:cs="Arial"/>
              </w:rPr>
              <w:t>41</w:t>
            </w:r>
            <w:r w:rsidR="008A4151">
              <w:rPr>
                <w:rFonts w:ascii="Arial" w:hAnsi="Arial" w:cs="Arial"/>
              </w:rPr>
              <w:t>-пг</w:t>
            </w:r>
            <w:r w:rsidRPr="00557395">
              <w:t xml:space="preserve"> </w:t>
            </w:r>
            <w:r>
              <w:t xml:space="preserve">  </w:t>
            </w:r>
          </w:p>
        </w:tc>
      </w:tr>
    </w:tbl>
    <w:p w:rsidR="008D780B" w:rsidRPr="00557395" w:rsidRDefault="008D780B" w:rsidP="008D780B">
      <w:pPr>
        <w:ind w:firstLine="709"/>
        <w:jc w:val="center"/>
      </w:pPr>
    </w:p>
    <w:p w:rsidR="008D780B" w:rsidRPr="00557395" w:rsidRDefault="008D780B" w:rsidP="008D780B">
      <w:pPr>
        <w:ind w:firstLine="709"/>
        <w:jc w:val="center"/>
      </w:pPr>
    </w:p>
    <w:p w:rsidR="008D780B" w:rsidRPr="008A4151" w:rsidRDefault="008D780B" w:rsidP="008A4151">
      <w:pPr>
        <w:ind w:firstLine="709"/>
        <w:jc w:val="center"/>
        <w:rPr>
          <w:rFonts w:ascii="Arial" w:hAnsi="Arial" w:cs="Arial"/>
          <w:b/>
          <w:color w:val="000000"/>
          <w:sz w:val="28"/>
          <w:szCs w:val="28"/>
          <w:shd w:val="clear" w:color="auto" w:fill="FFFFFF"/>
        </w:rPr>
      </w:pPr>
      <w:r w:rsidRPr="008A4151">
        <w:rPr>
          <w:rFonts w:ascii="Arial" w:hAnsi="Arial" w:cs="Arial"/>
          <w:sz w:val="28"/>
          <w:szCs w:val="28"/>
        </w:rPr>
        <w:t xml:space="preserve">Положение об оплате </w:t>
      </w:r>
      <w:proofErr w:type="gramStart"/>
      <w:r w:rsidRPr="008A4151">
        <w:rPr>
          <w:rFonts w:ascii="Arial" w:hAnsi="Arial" w:cs="Arial"/>
          <w:sz w:val="28"/>
          <w:szCs w:val="28"/>
        </w:rPr>
        <w:t xml:space="preserve">труда работников </w:t>
      </w:r>
      <w:r w:rsidRPr="008A4151">
        <w:rPr>
          <w:rFonts w:ascii="Arial" w:hAnsi="Arial" w:cs="Arial"/>
          <w:sz w:val="28"/>
          <w:szCs w:val="28"/>
          <w:shd w:val="clear" w:color="auto" w:fill="FFFFFF"/>
        </w:rPr>
        <w:t>органов местного</w:t>
      </w:r>
      <w:r w:rsidR="008A4151" w:rsidRPr="008A4151">
        <w:rPr>
          <w:rFonts w:ascii="Arial" w:hAnsi="Arial" w:cs="Arial"/>
          <w:sz w:val="28"/>
          <w:szCs w:val="28"/>
          <w:shd w:val="clear" w:color="auto" w:fill="FFFFFF"/>
        </w:rPr>
        <w:t xml:space="preserve"> самоуправления Мельничного </w:t>
      </w:r>
      <w:r w:rsidRPr="008A4151">
        <w:rPr>
          <w:rFonts w:ascii="Arial" w:hAnsi="Arial" w:cs="Arial"/>
          <w:sz w:val="28"/>
          <w:szCs w:val="28"/>
          <w:shd w:val="clear" w:color="auto" w:fill="FFFFFF"/>
        </w:rPr>
        <w:t>сельсовета</w:t>
      </w:r>
      <w:proofErr w:type="gramEnd"/>
      <w:r w:rsidRPr="008A4151">
        <w:rPr>
          <w:rFonts w:ascii="Arial" w:hAnsi="Arial" w:cs="Arial"/>
          <w:sz w:val="28"/>
          <w:szCs w:val="28"/>
          <w:shd w:val="clear" w:color="auto" w:fill="FFFFFF"/>
        </w:rPr>
        <w:t xml:space="preserve"> по должностям, не отнесенным к должностям муниципальной службы</w:t>
      </w:r>
    </w:p>
    <w:p w:rsidR="008D780B" w:rsidRDefault="008D780B" w:rsidP="008A4151">
      <w:pPr>
        <w:pStyle w:val="a8"/>
        <w:numPr>
          <w:ilvl w:val="0"/>
          <w:numId w:val="1"/>
        </w:numPr>
        <w:jc w:val="center"/>
        <w:rPr>
          <w:rFonts w:ascii="Arial" w:hAnsi="Arial" w:cs="Arial"/>
          <w:sz w:val="28"/>
          <w:szCs w:val="28"/>
          <w:shd w:val="clear" w:color="auto" w:fill="FFFFFF"/>
        </w:rPr>
      </w:pPr>
      <w:r w:rsidRPr="008A4151">
        <w:rPr>
          <w:rFonts w:ascii="Arial" w:hAnsi="Arial" w:cs="Arial"/>
          <w:sz w:val="28"/>
          <w:szCs w:val="28"/>
          <w:shd w:val="clear" w:color="auto" w:fill="FFFFFF"/>
        </w:rPr>
        <w:t>Общие положения</w:t>
      </w:r>
    </w:p>
    <w:p w:rsidR="008A4151" w:rsidRPr="008A4151" w:rsidRDefault="008A4151" w:rsidP="008A4151">
      <w:pPr>
        <w:pStyle w:val="a8"/>
        <w:ind w:left="720"/>
        <w:rPr>
          <w:rFonts w:ascii="Arial" w:hAnsi="Arial" w:cs="Arial"/>
          <w:sz w:val="28"/>
          <w:szCs w:val="28"/>
          <w:shd w:val="clear" w:color="auto" w:fill="FFFFFF"/>
        </w:rPr>
      </w:pPr>
    </w:p>
    <w:p w:rsidR="008D780B" w:rsidRPr="008A4151" w:rsidRDefault="008D780B" w:rsidP="008A4151">
      <w:pPr>
        <w:pStyle w:val="a8"/>
        <w:ind w:firstLine="360"/>
        <w:jc w:val="both"/>
        <w:rPr>
          <w:rFonts w:ascii="Arial" w:hAnsi="Arial" w:cs="Arial"/>
          <w:sz w:val="24"/>
          <w:szCs w:val="24"/>
          <w:shd w:val="clear" w:color="auto" w:fill="FFFFFF"/>
        </w:rPr>
      </w:pPr>
      <w:r w:rsidRPr="008A4151">
        <w:rPr>
          <w:rFonts w:ascii="Arial" w:hAnsi="Arial" w:cs="Arial"/>
          <w:bCs/>
          <w:sz w:val="24"/>
          <w:szCs w:val="24"/>
        </w:rPr>
        <w:t xml:space="preserve">1.1. Настоящее Положение об оплате </w:t>
      </w:r>
      <w:proofErr w:type="gramStart"/>
      <w:r w:rsidRPr="008A4151">
        <w:rPr>
          <w:rFonts w:ascii="Arial" w:hAnsi="Arial" w:cs="Arial"/>
          <w:bCs/>
          <w:sz w:val="24"/>
          <w:szCs w:val="24"/>
        </w:rPr>
        <w:t xml:space="preserve">труда </w:t>
      </w:r>
      <w:r w:rsidRPr="008A4151">
        <w:rPr>
          <w:rFonts w:ascii="Arial" w:hAnsi="Arial" w:cs="Arial"/>
          <w:sz w:val="24"/>
          <w:szCs w:val="24"/>
        </w:rPr>
        <w:t xml:space="preserve">работников </w:t>
      </w:r>
      <w:r w:rsidRPr="008A4151">
        <w:rPr>
          <w:rFonts w:ascii="Arial" w:hAnsi="Arial" w:cs="Arial"/>
          <w:sz w:val="24"/>
          <w:szCs w:val="24"/>
          <w:shd w:val="clear" w:color="auto" w:fill="FFFFFF"/>
        </w:rPr>
        <w:t>органов местног</w:t>
      </w:r>
      <w:r w:rsidR="008A4151" w:rsidRPr="008A4151">
        <w:rPr>
          <w:rFonts w:ascii="Arial" w:hAnsi="Arial" w:cs="Arial"/>
          <w:sz w:val="24"/>
          <w:szCs w:val="24"/>
          <w:shd w:val="clear" w:color="auto" w:fill="FFFFFF"/>
        </w:rPr>
        <w:t>о самоуправления Мельничного</w:t>
      </w:r>
      <w:r w:rsidRPr="008A4151">
        <w:rPr>
          <w:rFonts w:ascii="Arial" w:hAnsi="Arial" w:cs="Arial"/>
          <w:sz w:val="24"/>
          <w:szCs w:val="24"/>
          <w:shd w:val="clear" w:color="auto" w:fill="FFFFFF"/>
        </w:rPr>
        <w:t xml:space="preserve"> сельсовета</w:t>
      </w:r>
      <w:proofErr w:type="gramEnd"/>
      <w:r w:rsidRPr="008A4151">
        <w:rPr>
          <w:rFonts w:ascii="Arial" w:hAnsi="Arial" w:cs="Arial"/>
          <w:sz w:val="24"/>
          <w:szCs w:val="24"/>
          <w:shd w:val="clear" w:color="auto" w:fill="FFFFFF"/>
        </w:rPr>
        <w:t xml:space="preserve"> по должностям, не отнесенным к должностям муниципальной службы </w:t>
      </w:r>
      <w:r w:rsidRPr="008A4151">
        <w:rPr>
          <w:rFonts w:ascii="Arial" w:hAnsi="Arial" w:cs="Arial"/>
          <w:sz w:val="24"/>
          <w:szCs w:val="24"/>
        </w:rPr>
        <w:t xml:space="preserve"> </w:t>
      </w:r>
      <w:r w:rsidRPr="008A4151">
        <w:rPr>
          <w:rFonts w:ascii="Arial" w:hAnsi="Arial" w:cs="Arial"/>
          <w:sz w:val="24"/>
          <w:szCs w:val="24"/>
          <w:shd w:val="clear" w:color="auto" w:fill="FFFFFF"/>
        </w:rPr>
        <w:t xml:space="preserve"> (далее – работники) </w:t>
      </w:r>
      <w:r w:rsidRPr="008A4151">
        <w:rPr>
          <w:rFonts w:ascii="Arial" w:hAnsi="Arial" w:cs="Arial"/>
          <w:bCs/>
          <w:sz w:val="24"/>
          <w:szCs w:val="24"/>
        </w:rPr>
        <w:t>определяет условия оплаты труда таких работников.</w:t>
      </w:r>
    </w:p>
    <w:p w:rsidR="008A4151" w:rsidRPr="008A4151" w:rsidRDefault="008D780B" w:rsidP="008A4151">
      <w:pPr>
        <w:pStyle w:val="a8"/>
        <w:ind w:firstLine="360"/>
        <w:jc w:val="both"/>
        <w:rPr>
          <w:rFonts w:ascii="Arial" w:hAnsi="Arial" w:cs="Arial"/>
          <w:sz w:val="24"/>
          <w:szCs w:val="24"/>
        </w:rPr>
      </w:pPr>
      <w:r w:rsidRPr="008A4151">
        <w:rPr>
          <w:rFonts w:ascii="Arial" w:hAnsi="Arial" w:cs="Arial"/>
          <w:bCs/>
          <w:sz w:val="24"/>
          <w:szCs w:val="24"/>
        </w:rPr>
        <w:t>1.2. П</w:t>
      </w:r>
      <w:r w:rsidRPr="008A4151">
        <w:rPr>
          <w:rFonts w:ascii="Arial" w:hAnsi="Arial" w:cs="Arial"/>
          <w:sz w:val="24"/>
          <w:szCs w:val="24"/>
        </w:rPr>
        <w:t>оложение включает в себя:</w:t>
      </w:r>
    </w:p>
    <w:p w:rsidR="008D780B" w:rsidRPr="008A4151" w:rsidRDefault="008D780B" w:rsidP="008A4151">
      <w:pPr>
        <w:pStyle w:val="a8"/>
        <w:ind w:firstLine="360"/>
        <w:jc w:val="both"/>
        <w:rPr>
          <w:rFonts w:ascii="Arial" w:hAnsi="Arial" w:cs="Arial"/>
          <w:sz w:val="24"/>
          <w:szCs w:val="24"/>
        </w:rPr>
      </w:pPr>
      <w:r w:rsidRPr="008A415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8D780B" w:rsidRPr="008A4151" w:rsidRDefault="008D780B" w:rsidP="008A4151">
      <w:pPr>
        <w:pStyle w:val="a8"/>
        <w:ind w:firstLine="360"/>
        <w:jc w:val="both"/>
        <w:rPr>
          <w:rFonts w:ascii="Arial" w:hAnsi="Arial" w:cs="Arial"/>
          <w:sz w:val="24"/>
          <w:szCs w:val="24"/>
        </w:rPr>
      </w:pPr>
      <w:r w:rsidRPr="008A415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8D780B" w:rsidRPr="008A4151" w:rsidRDefault="008D780B" w:rsidP="008A4151">
      <w:pPr>
        <w:pStyle w:val="a8"/>
        <w:ind w:firstLine="708"/>
        <w:jc w:val="both"/>
        <w:rPr>
          <w:rFonts w:ascii="Arial" w:hAnsi="Arial" w:cs="Arial"/>
          <w:sz w:val="24"/>
          <w:szCs w:val="24"/>
        </w:rPr>
      </w:pPr>
      <w:r w:rsidRPr="008A4151">
        <w:rPr>
          <w:rFonts w:ascii="Arial" w:hAnsi="Arial" w:cs="Arial"/>
          <w:iCs/>
          <w:sz w:val="24"/>
          <w:szCs w:val="24"/>
        </w:rPr>
        <w:t>1.3. Р</w:t>
      </w:r>
      <w:r w:rsidRPr="008A4151">
        <w:rPr>
          <w:rFonts w:ascii="Arial" w:hAnsi="Arial" w:cs="Arial"/>
          <w:sz w:val="24"/>
          <w:szCs w:val="24"/>
        </w:rPr>
        <w:t>аботникам в пределах утвержденного фонда оплаты труда осуществляется выплата единовременной материальной помощи.</w:t>
      </w:r>
    </w:p>
    <w:p w:rsidR="008D780B" w:rsidRPr="008A4151" w:rsidRDefault="008D780B" w:rsidP="008A4151">
      <w:pPr>
        <w:pStyle w:val="a8"/>
        <w:ind w:firstLine="708"/>
        <w:jc w:val="both"/>
        <w:rPr>
          <w:rFonts w:ascii="Arial" w:hAnsi="Arial" w:cs="Arial"/>
          <w:sz w:val="24"/>
          <w:szCs w:val="24"/>
        </w:rPr>
      </w:pPr>
      <w:r w:rsidRPr="008A4151">
        <w:rPr>
          <w:rFonts w:ascii="Arial" w:hAnsi="Arial" w:cs="Arial"/>
          <w:sz w:val="24"/>
          <w:szCs w:val="24"/>
        </w:rPr>
        <w:t xml:space="preserve">Единовременная материальная помощь </w:t>
      </w:r>
      <w:proofErr w:type="gramStart"/>
      <w:r w:rsidRPr="008A4151">
        <w:rPr>
          <w:rFonts w:ascii="Arial" w:hAnsi="Arial" w:cs="Arial"/>
          <w:sz w:val="24"/>
          <w:szCs w:val="24"/>
        </w:rPr>
        <w:t>работникам</w:t>
      </w:r>
      <w:proofErr w:type="gramEnd"/>
      <w:r w:rsidRPr="008A4151">
        <w:rPr>
          <w:rFonts w:ascii="Arial" w:hAnsi="Arial" w:cs="Arial"/>
          <w:sz w:val="24"/>
          <w:szCs w:val="24"/>
        </w:rPr>
        <w:t xml:space="preserve"> оказывается по решению  главы </w:t>
      </w:r>
      <w:r w:rsidR="008A4151">
        <w:rPr>
          <w:rFonts w:ascii="Arial" w:hAnsi="Arial" w:cs="Arial"/>
          <w:sz w:val="24"/>
          <w:szCs w:val="24"/>
          <w:shd w:val="clear" w:color="auto" w:fill="FFFFFF"/>
        </w:rPr>
        <w:t>Мельничного</w:t>
      </w:r>
      <w:r w:rsidRPr="008A4151">
        <w:rPr>
          <w:rFonts w:ascii="Arial" w:hAnsi="Arial" w:cs="Arial"/>
          <w:sz w:val="24"/>
          <w:szCs w:val="24"/>
        </w:rPr>
        <w:t xml:space="preserve"> сельсовета</w:t>
      </w:r>
      <w:r w:rsidRPr="008A4151">
        <w:rPr>
          <w:rFonts w:ascii="Arial" w:hAnsi="Arial" w:cs="Arial"/>
          <w:i/>
          <w:sz w:val="24"/>
          <w:szCs w:val="24"/>
        </w:rPr>
        <w:t xml:space="preserve"> </w:t>
      </w:r>
      <w:r w:rsidRPr="008A4151">
        <w:rPr>
          <w:rFonts w:ascii="Arial" w:hAnsi="Arial" w:cs="Arial"/>
          <w:sz w:val="24"/>
          <w:szCs w:val="24"/>
        </w:rPr>
        <w:t>в связи с бракосочетанием, рождением ребенка, в связи со смертью супруга (супруги) или близких родственников (детей, родителей).</w:t>
      </w:r>
    </w:p>
    <w:p w:rsidR="008D780B" w:rsidRPr="008A4151" w:rsidRDefault="008D780B" w:rsidP="008A4151">
      <w:pPr>
        <w:pStyle w:val="a8"/>
        <w:ind w:firstLine="708"/>
        <w:jc w:val="both"/>
        <w:rPr>
          <w:rFonts w:ascii="Arial" w:hAnsi="Arial" w:cs="Arial"/>
          <w:sz w:val="24"/>
          <w:szCs w:val="24"/>
        </w:rPr>
      </w:pPr>
      <w:r w:rsidRPr="008A4151">
        <w:rPr>
          <w:rFonts w:ascii="Arial" w:hAnsi="Arial" w:cs="Arial"/>
          <w:sz w:val="24"/>
          <w:szCs w:val="24"/>
        </w:rPr>
        <w:t>Размер единовременной материал</w:t>
      </w:r>
      <w:r w:rsidR="008A4151">
        <w:rPr>
          <w:rFonts w:ascii="Arial" w:hAnsi="Arial" w:cs="Arial"/>
          <w:sz w:val="24"/>
          <w:szCs w:val="24"/>
        </w:rPr>
        <w:t>ьной помощи не может превышать 3</w:t>
      </w:r>
      <w:r w:rsidRPr="008A4151">
        <w:rPr>
          <w:rFonts w:ascii="Arial" w:hAnsi="Arial" w:cs="Arial"/>
          <w:sz w:val="24"/>
          <w:szCs w:val="24"/>
        </w:rPr>
        <w:t>000 рублей по каждому основанию, предусмотренному абзацем вторым  настоящего пункта.</w:t>
      </w:r>
    </w:p>
    <w:p w:rsidR="008D780B" w:rsidRPr="008A4151" w:rsidRDefault="008D780B" w:rsidP="008A4151">
      <w:pPr>
        <w:pStyle w:val="a8"/>
        <w:ind w:firstLine="708"/>
        <w:jc w:val="both"/>
        <w:rPr>
          <w:rFonts w:ascii="Arial" w:hAnsi="Arial" w:cs="Arial"/>
          <w:i/>
          <w:sz w:val="24"/>
          <w:szCs w:val="24"/>
        </w:rPr>
      </w:pPr>
      <w:r w:rsidRPr="008A4151">
        <w:rPr>
          <w:rFonts w:ascii="Arial" w:hAnsi="Arial" w:cs="Arial"/>
          <w:sz w:val="24"/>
          <w:szCs w:val="24"/>
        </w:rPr>
        <w:t xml:space="preserve">Выплата единовременной материальной помощи работникам производится на основании распоряжения главы </w:t>
      </w:r>
      <w:r w:rsidR="008A4151">
        <w:rPr>
          <w:rFonts w:ascii="Arial" w:hAnsi="Arial" w:cs="Arial"/>
          <w:sz w:val="24"/>
          <w:szCs w:val="24"/>
          <w:shd w:val="clear" w:color="auto" w:fill="FFFFFF"/>
        </w:rPr>
        <w:t>Мельничного</w:t>
      </w:r>
      <w:r w:rsidRPr="008A4151">
        <w:rPr>
          <w:rFonts w:ascii="Arial" w:hAnsi="Arial" w:cs="Arial"/>
          <w:sz w:val="24"/>
          <w:szCs w:val="24"/>
        </w:rPr>
        <w:t xml:space="preserve"> сельсовета</w:t>
      </w:r>
      <w:r w:rsidRPr="008A4151">
        <w:rPr>
          <w:rFonts w:ascii="Arial" w:hAnsi="Arial" w:cs="Arial"/>
          <w:i/>
          <w:sz w:val="24"/>
          <w:szCs w:val="24"/>
        </w:rPr>
        <w:t>.</w:t>
      </w:r>
    </w:p>
    <w:p w:rsidR="008D780B" w:rsidRPr="008A4151" w:rsidRDefault="008D780B" w:rsidP="008A4151">
      <w:pPr>
        <w:autoSpaceDE w:val="0"/>
        <w:autoSpaceDN w:val="0"/>
        <w:adjustRightInd w:val="0"/>
        <w:jc w:val="both"/>
        <w:rPr>
          <w:rFonts w:ascii="Arial" w:hAnsi="Arial" w:cs="Arial"/>
          <w:bCs/>
          <w:sz w:val="24"/>
          <w:szCs w:val="24"/>
        </w:rPr>
      </w:pPr>
    </w:p>
    <w:p w:rsidR="008D780B" w:rsidRPr="008A4151" w:rsidRDefault="008D780B" w:rsidP="008A4151">
      <w:pPr>
        <w:autoSpaceDE w:val="0"/>
        <w:autoSpaceDN w:val="0"/>
        <w:adjustRightInd w:val="0"/>
        <w:ind w:firstLine="709"/>
        <w:jc w:val="center"/>
        <w:outlineLvl w:val="0"/>
        <w:rPr>
          <w:rFonts w:ascii="Arial" w:hAnsi="Arial" w:cs="Arial"/>
          <w:bCs/>
          <w:sz w:val="28"/>
          <w:szCs w:val="28"/>
        </w:rPr>
      </w:pPr>
      <w:r w:rsidRPr="008A4151">
        <w:rPr>
          <w:rFonts w:ascii="Arial" w:hAnsi="Arial" w:cs="Arial"/>
          <w:bCs/>
          <w:sz w:val="28"/>
          <w:szCs w:val="28"/>
        </w:rPr>
        <w:t>2. Размеры окладо</w:t>
      </w:r>
      <w:r w:rsidR="008A4151">
        <w:rPr>
          <w:rFonts w:ascii="Arial" w:hAnsi="Arial" w:cs="Arial"/>
          <w:bCs/>
          <w:sz w:val="28"/>
          <w:szCs w:val="28"/>
        </w:rPr>
        <w:t>в (должностных окладов),</w:t>
      </w:r>
      <w:r w:rsidRPr="008A4151">
        <w:rPr>
          <w:rFonts w:ascii="Arial" w:hAnsi="Arial" w:cs="Arial"/>
          <w:bCs/>
          <w:sz w:val="28"/>
          <w:szCs w:val="28"/>
        </w:rPr>
        <w:t xml:space="preserve"> ставок заработной платы</w:t>
      </w:r>
    </w:p>
    <w:p w:rsidR="008D780B" w:rsidRPr="00FC091A" w:rsidRDefault="008D780B" w:rsidP="00FC091A">
      <w:pPr>
        <w:pStyle w:val="a8"/>
        <w:ind w:firstLine="708"/>
        <w:jc w:val="both"/>
        <w:rPr>
          <w:rFonts w:ascii="Arial" w:hAnsi="Arial" w:cs="Arial"/>
          <w:sz w:val="24"/>
          <w:szCs w:val="24"/>
        </w:rPr>
      </w:pPr>
      <w:r w:rsidRPr="00FC091A">
        <w:rPr>
          <w:rFonts w:ascii="Arial" w:hAnsi="Arial" w:cs="Arial"/>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8D780B" w:rsidRPr="00FC091A" w:rsidRDefault="008D780B" w:rsidP="00FC091A">
      <w:pPr>
        <w:pStyle w:val="a8"/>
        <w:ind w:firstLine="708"/>
        <w:jc w:val="both"/>
        <w:rPr>
          <w:rFonts w:ascii="Arial" w:hAnsi="Arial" w:cs="Arial"/>
          <w:sz w:val="24"/>
          <w:szCs w:val="24"/>
        </w:rPr>
      </w:pPr>
      <w:r w:rsidRPr="00FC091A">
        <w:rPr>
          <w:rFonts w:ascii="Arial" w:hAnsi="Arial" w:cs="Arial"/>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sidRPr="00FC091A">
        <w:rPr>
          <w:rFonts w:ascii="Arial" w:hAnsi="Arial" w:cs="Arial"/>
          <w:sz w:val="24"/>
          <w:szCs w:val="24"/>
        </w:rPr>
        <w:t>Минздравсоцразвития</w:t>
      </w:r>
      <w:proofErr w:type="spellEnd"/>
      <w:r w:rsidRPr="00FC091A">
        <w:rPr>
          <w:rFonts w:ascii="Arial" w:hAnsi="Arial" w:cs="Arial"/>
          <w:sz w:val="24"/>
          <w:szCs w:val="24"/>
        </w:rPr>
        <w:t xml:space="preserve"> РФ:</w:t>
      </w:r>
    </w:p>
    <w:p w:rsidR="008D780B" w:rsidRPr="00FC091A" w:rsidRDefault="008D780B" w:rsidP="00FC091A">
      <w:pPr>
        <w:pStyle w:val="a8"/>
        <w:jc w:val="both"/>
        <w:rPr>
          <w:rFonts w:ascii="Arial" w:hAnsi="Arial" w:cs="Arial"/>
          <w:sz w:val="24"/>
          <w:szCs w:val="24"/>
        </w:rPr>
      </w:pPr>
      <w:r w:rsidRPr="00FC091A">
        <w:rPr>
          <w:rFonts w:ascii="Arial" w:hAnsi="Arial" w:cs="Arial"/>
          <w:sz w:val="24"/>
          <w:szCs w:val="24"/>
        </w:rPr>
        <w:t>от 29.05.2008 № 248н «Об утверждении профессиональных квалификационных групп общеотраслевых профессий рабочих»;</w:t>
      </w:r>
    </w:p>
    <w:p w:rsidR="008D780B" w:rsidRPr="00FC091A" w:rsidRDefault="008D780B" w:rsidP="00FC091A">
      <w:pPr>
        <w:pStyle w:val="a8"/>
        <w:jc w:val="both"/>
        <w:rPr>
          <w:rFonts w:ascii="Arial" w:hAnsi="Arial" w:cs="Arial"/>
          <w:iCs/>
          <w:sz w:val="24"/>
          <w:szCs w:val="24"/>
        </w:rPr>
      </w:pPr>
      <w:r w:rsidRPr="00FC091A">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8D780B" w:rsidRPr="00FC091A" w:rsidRDefault="008D780B" w:rsidP="00FC091A">
      <w:pPr>
        <w:pStyle w:val="a8"/>
        <w:rPr>
          <w:rFonts w:ascii="Arial" w:hAnsi="Arial" w:cs="Arial"/>
          <w:iCs/>
          <w:sz w:val="24"/>
          <w:szCs w:val="24"/>
        </w:rPr>
      </w:pPr>
      <w:r w:rsidRPr="00FC091A">
        <w:rPr>
          <w:rFonts w:ascii="Arial" w:hAnsi="Arial" w:cs="Arial"/>
          <w:iCs/>
          <w:sz w:val="24"/>
          <w:szCs w:val="24"/>
        </w:rPr>
        <w:lastRenderedPageBreak/>
        <w:t>иные.</w:t>
      </w:r>
    </w:p>
    <w:p w:rsidR="008D780B" w:rsidRPr="008A4151" w:rsidRDefault="008D780B" w:rsidP="008A4151">
      <w:pPr>
        <w:autoSpaceDE w:val="0"/>
        <w:autoSpaceDN w:val="0"/>
        <w:adjustRightInd w:val="0"/>
        <w:ind w:firstLine="709"/>
        <w:jc w:val="center"/>
        <w:outlineLvl w:val="0"/>
        <w:rPr>
          <w:rFonts w:ascii="Arial" w:hAnsi="Arial" w:cs="Arial"/>
          <w:bCs/>
          <w:sz w:val="28"/>
          <w:szCs w:val="28"/>
        </w:rPr>
      </w:pPr>
      <w:r w:rsidRPr="008A4151">
        <w:rPr>
          <w:rFonts w:ascii="Arial" w:hAnsi="Arial" w:cs="Arial"/>
          <w:bCs/>
          <w:sz w:val="28"/>
          <w:szCs w:val="28"/>
        </w:rPr>
        <w:t>3. Виды выплат компенсационного характера</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3.1. Работникам предоставляются следующие выплаты компенсационного характера:</w:t>
      </w:r>
    </w:p>
    <w:p w:rsidR="008D780B" w:rsidRPr="00752E23" w:rsidRDefault="008D780B" w:rsidP="00752E23">
      <w:pPr>
        <w:pStyle w:val="a8"/>
        <w:jc w:val="both"/>
        <w:rPr>
          <w:rFonts w:ascii="Arial" w:hAnsi="Arial" w:cs="Arial"/>
          <w:sz w:val="24"/>
          <w:szCs w:val="24"/>
        </w:rPr>
      </w:pPr>
      <w:r w:rsidRPr="00752E23">
        <w:rPr>
          <w:rFonts w:ascii="Arial" w:hAnsi="Arial" w:cs="Arial"/>
          <w:sz w:val="24"/>
          <w:szCs w:val="24"/>
        </w:rPr>
        <w:t>выплаты работникам, занятым на тяжелых работах, работах с вредными и (или) опасными и иными особыми условиями труда;</w:t>
      </w:r>
    </w:p>
    <w:p w:rsidR="008D780B" w:rsidRPr="00752E23" w:rsidRDefault="008D780B" w:rsidP="00752E23">
      <w:pPr>
        <w:pStyle w:val="a8"/>
        <w:jc w:val="both"/>
        <w:rPr>
          <w:rFonts w:ascii="Arial" w:hAnsi="Arial" w:cs="Arial"/>
          <w:sz w:val="24"/>
          <w:szCs w:val="24"/>
        </w:rPr>
      </w:pPr>
      <w:r w:rsidRPr="00752E23">
        <w:rPr>
          <w:rFonts w:ascii="Arial" w:hAnsi="Arial" w:cs="Arial"/>
          <w:sz w:val="24"/>
          <w:szCs w:val="24"/>
        </w:rPr>
        <w:t>выплаты за работу в местностях с особыми климатическими условиями;</w:t>
      </w:r>
    </w:p>
    <w:p w:rsidR="008D780B" w:rsidRPr="00752E23" w:rsidRDefault="008D780B" w:rsidP="00752E23">
      <w:pPr>
        <w:pStyle w:val="a8"/>
        <w:jc w:val="both"/>
        <w:rPr>
          <w:rFonts w:ascii="Arial" w:hAnsi="Arial" w:cs="Arial"/>
          <w:sz w:val="24"/>
          <w:szCs w:val="24"/>
        </w:rPr>
      </w:pPr>
      <w:r w:rsidRPr="00752E23">
        <w:rPr>
          <w:rFonts w:ascii="Arial" w:hAnsi="Arial" w:cs="Arial"/>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752E23">
        <w:rPr>
          <w:rFonts w:ascii="Arial" w:hAnsi="Arial" w:cs="Arial"/>
          <w:color w:val="000000"/>
          <w:sz w:val="24"/>
          <w:szCs w:val="24"/>
        </w:rPr>
        <w:t xml:space="preserve">главой </w:t>
      </w:r>
      <w:r w:rsidRPr="00752E23">
        <w:rPr>
          <w:rFonts w:ascii="Arial" w:hAnsi="Arial" w:cs="Arial"/>
          <w:sz w:val="24"/>
          <w:szCs w:val="24"/>
          <w:shd w:val="clear" w:color="auto" w:fill="FFFFFF"/>
        </w:rPr>
        <w:t>Благовещенского</w:t>
      </w:r>
      <w:r w:rsidRPr="00752E23">
        <w:rPr>
          <w:rFonts w:ascii="Arial" w:hAnsi="Arial" w:cs="Arial"/>
          <w:color w:val="000000"/>
          <w:sz w:val="24"/>
          <w:szCs w:val="24"/>
        </w:rPr>
        <w:t xml:space="preserve"> сельсовета</w:t>
      </w:r>
      <w:r w:rsidRPr="00752E23">
        <w:rPr>
          <w:rFonts w:ascii="Arial" w:hAnsi="Arial" w:cs="Arial"/>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доплату за совмещение профессий (должностей);</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доплату за расширение зон обслуживания;</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доплату за работу в ночное время;</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доплату за работу в выходные и нерабочие праздничные дни;</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доплату за сверхурочную работу.</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 xml:space="preserve">3.4. Размер доплат, указанных в абзацах </w:t>
      </w:r>
      <w:hyperlink r:id="rId6" w:history="1">
        <w:r w:rsidRPr="00752E23">
          <w:rPr>
            <w:rFonts w:ascii="Arial" w:hAnsi="Arial" w:cs="Arial"/>
            <w:sz w:val="24"/>
            <w:szCs w:val="24"/>
          </w:rPr>
          <w:t>втором-четвертом пункта 3</w:t>
        </w:r>
      </w:hyperlink>
      <w:r w:rsidRPr="00752E23">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8D780B" w:rsidRPr="00752E23" w:rsidRDefault="008D780B" w:rsidP="00752E23">
      <w:pPr>
        <w:pStyle w:val="a8"/>
        <w:jc w:val="both"/>
        <w:rPr>
          <w:rFonts w:ascii="Arial" w:hAnsi="Arial" w:cs="Arial"/>
          <w:sz w:val="24"/>
          <w:szCs w:val="24"/>
        </w:rPr>
      </w:pPr>
      <w:r w:rsidRPr="00752E23">
        <w:rPr>
          <w:rFonts w:ascii="Arial" w:hAnsi="Arial" w:cs="Arial"/>
          <w:sz w:val="24"/>
          <w:szCs w:val="24"/>
        </w:rPr>
        <w:t xml:space="preserve"> Ночным считается время с 22 часов вечера до 6 часов утра.</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D780B" w:rsidRPr="00752E23" w:rsidRDefault="008D780B" w:rsidP="00752E23">
      <w:pPr>
        <w:pStyle w:val="a8"/>
        <w:jc w:val="both"/>
        <w:rPr>
          <w:rFonts w:ascii="Arial" w:hAnsi="Arial" w:cs="Arial"/>
          <w:sz w:val="24"/>
          <w:szCs w:val="24"/>
        </w:rPr>
      </w:pPr>
    </w:p>
    <w:p w:rsidR="008D780B" w:rsidRPr="00752E23" w:rsidRDefault="008D780B" w:rsidP="00752E23">
      <w:pPr>
        <w:pStyle w:val="a8"/>
        <w:jc w:val="center"/>
        <w:rPr>
          <w:rFonts w:ascii="Arial" w:hAnsi="Arial" w:cs="Arial"/>
          <w:sz w:val="28"/>
          <w:szCs w:val="28"/>
        </w:rPr>
      </w:pPr>
      <w:r w:rsidRPr="00752E23">
        <w:rPr>
          <w:rFonts w:ascii="Arial" w:hAnsi="Arial" w:cs="Arial"/>
          <w:sz w:val="28"/>
          <w:szCs w:val="28"/>
        </w:rPr>
        <w:t>4. Виды, условия, размеры и порядок выплат стимулирующего характера</w:t>
      </w:r>
    </w:p>
    <w:p w:rsidR="008D780B" w:rsidRPr="00752E23" w:rsidRDefault="008D780B" w:rsidP="00752E23">
      <w:pPr>
        <w:pStyle w:val="a8"/>
        <w:jc w:val="center"/>
        <w:rPr>
          <w:rFonts w:ascii="Arial" w:hAnsi="Arial" w:cs="Arial"/>
          <w:sz w:val="28"/>
          <w:szCs w:val="28"/>
        </w:rPr>
      </w:pP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lastRenderedPageBreak/>
        <w:t>4.1. Работникам устанавливаются следующие выплаты стимулирующего характера:</w:t>
      </w:r>
    </w:p>
    <w:p w:rsidR="008D780B" w:rsidRPr="00752E23" w:rsidRDefault="008D780B" w:rsidP="00752E23">
      <w:pPr>
        <w:pStyle w:val="a8"/>
        <w:ind w:left="708"/>
        <w:jc w:val="both"/>
        <w:rPr>
          <w:rFonts w:ascii="Arial" w:hAnsi="Arial" w:cs="Arial"/>
          <w:sz w:val="24"/>
          <w:szCs w:val="24"/>
        </w:rPr>
      </w:pPr>
      <w:r w:rsidRPr="00752E23">
        <w:rPr>
          <w:rFonts w:ascii="Arial" w:hAnsi="Arial" w:cs="Arial"/>
          <w:sz w:val="24"/>
          <w:szCs w:val="24"/>
        </w:rPr>
        <w:t>выплата за важность выполняемой работы, степень самостоятельности и ответственности при выполнении поставленных задач;</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выплата за интенсивность и высокие результаты работы;</w:t>
      </w:r>
    </w:p>
    <w:p w:rsidR="008D780B" w:rsidRPr="00752E23" w:rsidRDefault="008D780B" w:rsidP="00752E23">
      <w:pPr>
        <w:pStyle w:val="a8"/>
        <w:ind w:firstLine="708"/>
        <w:jc w:val="both"/>
        <w:rPr>
          <w:rFonts w:ascii="Arial" w:hAnsi="Arial" w:cs="Arial"/>
          <w:sz w:val="24"/>
          <w:szCs w:val="24"/>
        </w:rPr>
      </w:pPr>
      <w:r w:rsidRPr="00752E23">
        <w:rPr>
          <w:rFonts w:ascii="Arial" w:hAnsi="Arial" w:cs="Arial"/>
          <w:sz w:val="24"/>
          <w:szCs w:val="24"/>
        </w:rPr>
        <w:t>выплата за качество выполняемых работ;</w:t>
      </w:r>
    </w:p>
    <w:p w:rsidR="008D780B" w:rsidRDefault="008D780B" w:rsidP="00752E23">
      <w:pPr>
        <w:pStyle w:val="a8"/>
        <w:ind w:firstLine="708"/>
        <w:jc w:val="both"/>
        <w:rPr>
          <w:rFonts w:ascii="Arial" w:hAnsi="Arial" w:cs="Arial"/>
          <w:sz w:val="24"/>
          <w:szCs w:val="24"/>
        </w:rPr>
      </w:pPr>
      <w:r w:rsidRPr="00752E23">
        <w:rPr>
          <w:rFonts w:ascii="Arial" w:hAnsi="Arial" w:cs="Arial"/>
          <w:sz w:val="24"/>
          <w:szCs w:val="24"/>
        </w:rPr>
        <w:t>персональные выплаты;</w:t>
      </w:r>
    </w:p>
    <w:p w:rsidR="00161CB5" w:rsidRPr="00752E23" w:rsidRDefault="00161CB5" w:rsidP="00161CB5">
      <w:pPr>
        <w:pStyle w:val="a8"/>
        <w:ind w:firstLine="708"/>
        <w:jc w:val="both"/>
        <w:rPr>
          <w:rFonts w:ascii="Arial" w:hAnsi="Arial" w:cs="Arial"/>
          <w:sz w:val="24"/>
          <w:szCs w:val="24"/>
        </w:rPr>
      </w:pPr>
      <w:r w:rsidRPr="00161CB5">
        <w:rPr>
          <w:rFonts w:ascii="Arial" w:hAnsi="Arial" w:cs="Arial"/>
          <w:sz w:val="24"/>
          <w:szCs w:val="24"/>
        </w:rPr>
        <w:t>специальная краевая выплата</w:t>
      </w:r>
      <w:r>
        <w:rPr>
          <w:rFonts w:ascii="Arial" w:hAnsi="Arial" w:cs="Arial"/>
          <w:sz w:val="24"/>
          <w:szCs w:val="24"/>
        </w:rPr>
        <w:t>;</w:t>
      </w:r>
    </w:p>
    <w:p w:rsidR="008D780B" w:rsidRPr="00752E23" w:rsidRDefault="00161CB5" w:rsidP="00161CB5">
      <w:pPr>
        <w:pStyle w:val="a8"/>
        <w:jc w:val="both"/>
        <w:rPr>
          <w:rFonts w:ascii="Arial" w:hAnsi="Arial" w:cs="Arial"/>
          <w:sz w:val="24"/>
          <w:szCs w:val="24"/>
        </w:rPr>
      </w:pPr>
      <w:r>
        <w:rPr>
          <w:rFonts w:ascii="Arial" w:hAnsi="Arial" w:cs="Arial"/>
          <w:sz w:val="24"/>
          <w:szCs w:val="24"/>
        </w:rPr>
        <w:t xml:space="preserve">           </w:t>
      </w:r>
      <w:r w:rsidR="008D780B" w:rsidRPr="00752E23">
        <w:rPr>
          <w:rFonts w:ascii="Arial" w:hAnsi="Arial" w:cs="Arial"/>
          <w:sz w:val="24"/>
          <w:szCs w:val="24"/>
        </w:rPr>
        <w:t>выплаты по итогам работы.</w:t>
      </w:r>
    </w:p>
    <w:p w:rsidR="008D780B" w:rsidRPr="008A4151" w:rsidRDefault="008D780B" w:rsidP="008A4151">
      <w:pPr>
        <w:pStyle w:val="ConsPlusNormal"/>
        <w:ind w:firstLine="709"/>
        <w:jc w:val="both"/>
        <w:rPr>
          <w:sz w:val="24"/>
          <w:szCs w:val="24"/>
        </w:rPr>
      </w:pPr>
      <w:r w:rsidRPr="008A4151">
        <w:rPr>
          <w:bCs/>
          <w:sz w:val="24"/>
          <w:szCs w:val="24"/>
        </w:rPr>
        <w:t xml:space="preserve">4.2. </w:t>
      </w:r>
      <w:r w:rsidRPr="008A4151">
        <w:rPr>
          <w:sz w:val="24"/>
          <w:szCs w:val="24"/>
        </w:rPr>
        <w:t>При установлении выплат стимулирующего характера, за исключением персональных выплат</w:t>
      </w:r>
      <w:r w:rsidR="00161CB5">
        <w:rPr>
          <w:sz w:val="24"/>
          <w:szCs w:val="24"/>
        </w:rPr>
        <w:t>, специальной краевой доплаты</w:t>
      </w:r>
      <w:r w:rsidRPr="008A4151">
        <w:rPr>
          <w:sz w:val="24"/>
          <w:szCs w:val="24"/>
        </w:rPr>
        <w:t xml:space="preserve"> и выплат по итогам работы, применяется балльная оценка.</w:t>
      </w:r>
    </w:p>
    <w:p w:rsidR="008D780B" w:rsidRPr="008A4151" w:rsidRDefault="008D780B" w:rsidP="008A4151">
      <w:pPr>
        <w:pStyle w:val="ConsPlusNormal"/>
        <w:ind w:firstLine="709"/>
        <w:jc w:val="both"/>
        <w:rPr>
          <w:sz w:val="24"/>
          <w:szCs w:val="24"/>
        </w:rPr>
      </w:pPr>
      <w:r w:rsidRPr="008A4151">
        <w:rPr>
          <w:sz w:val="24"/>
          <w:szCs w:val="24"/>
        </w:rPr>
        <w:t xml:space="preserve">Размер выплат, за исключением персональных выплат, по </w:t>
      </w:r>
      <w:proofErr w:type="spellStart"/>
      <w:r w:rsidRPr="008A4151">
        <w:rPr>
          <w:sz w:val="24"/>
          <w:szCs w:val="24"/>
        </w:rPr>
        <w:t>i</w:t>
      </w:r>
      <w:proofErr w:type="spellEnd"/>
      <w:r w:rsidRPr="008A4151">
        <w:rPr>
          <w:sz w:val="24"/>
          <w:szCs w:val="24"/>
        </w:rPr>
        <w:t xml:space="preserve"> виду выплат устанавливается по формуле:</w:t>
      </w:r>
    </w:p>
    <w:p w:rsidR="008D780B" w:rsidRPr="008A4151" w:rsidRDefault="008D780B" w:rsidP="008A4151">
      <w:pPr>
        <w:pStyle w:val="ConsPlusNormal"/>
        <w:ind w:firstLine="709"/>
        <w:jc w:val="both"/>
        <w:rPr>
          <w:sz w:val="24"/>
          <w:szCs w:val="24"/>
        </w:rPr>
      </w:pPr>
    </w:p>
    <w:p w:rsidR="008D780B" w:rsidRPr="008A4151" w:rsidRDefault="008D780B" w:rsidP="00161CB5">
      <w:pPr>
        <w:pStyle w:val="ConsPlusNonformat"/>
        <w:ind w:firstLine="709"/>
        <w:jc w:val="center"/>
        <w:rPr>
          <w:rFonts w:ascii="Arial" w:hAnsi="Arial" w:cs="Arial"/>
          <w:sz w:val="24"/>
          <w:szCs w:val="24"/>
        </w:rPr>
      </w:pPr>
      <w:proofErr w:type="gramStart"/>
      <w:r w:rsidRPr="008A4151">
        <w:rPr>
          <w:rFonts w:ascii="Arial" w:hAnsi="Arial" w:cs="Arial"/>
          <w:sz w:val="24"/>
          <w:szCs w:val="24"/>
        </w:rPr>
        <w:t>Р</w:t>
      </w:r>
      <w:proofErr w:type="gramEnd"/>
      <w:r w:rsidRPr="008A4151">
        <w:rPr>
          <w:rFonts w:ascii="Arial" w:hAnsi="Arial" w:cs="Arial"/>
          <w:sz w:val="24"/>
          <w:szCs w:val="24"/>
        </w:rPr>
        <w:t xml:space="preserve"> = Ц 1 балла </w:t>
      </w:r>
      <w:proofErr w:type="spellStart"/>
      <w:r w:rsidRPr="008A4151">
        <w:rPr>
          <w:rFonts w:ascii="Arial" w:hAnsi="Arial" w:cs="Arial"/>
          <w:sz w:val="24"/>
          <w:szCs w:val="24"/>
        </w:rPr>
        <w:t>x</w:t>
      </w:r>
      <w:proofErr w:type="spellEnd"/>
      <w:r w:rsidRPr="008A4151">
        <w:rPr>
          <w:rFonts w:ascii="Arial" w:hAnsi="Arial" w:cs="Arial"/>
          <w:sz w:val="24"/>
          <w:szCs w:val="24"/>
        </w:rPr>
        <w:t xml:space="preserve"> </w:t>
      </w:r>
      <w:proofErr w:type="spellStart"/>
      <w:r w:rsidRPr="008A4151">
        <w:rPr>
          <w:rFonts w:ascii="Arial" w:hAnsi="Arial" w:cs="Arial"/>
          <w:sz w:val="24"/>
          <w:szCs w:val="24"/>
        </w:rPr>
        <w:t>Бi</w:t>
      </w:r>
      <w:proofErr w:type="spellEnd"/>
      <w:r w:rsidRPr="008A4151">
        <w:rPr>
          <w:rFonts w:ascii="Arial" w:hAnsi="Arial" w:cs="Arial"/>
          <w:sz w:val="24"/>
          <w:szCs w:val="24"/>
        </w:rPr>
        <w:t xml:space="preserve"> </w:t>
      </w:r>
      <w:proofErr w:type="spellStart"/>
      <w:r w:rsidRPr="008A4151">
        <w:rPr>
          <w:rFonts w:ascii="Arial" w:hAnsi="Arial" w:cs="Arial"/>
          <w:sz w:val="24"/>
          <w:szCs w:val="24"/>
        </w:rPr>
        <w:t>x</w:t>
      </w:r>
      <w:proofErr w:type="spellEnd"/>
      <w:r w:rsidRPr="008A4151">
        <w:rPr>
          <w:rFonts w:ascii="Arial" w:hAnsi="Arial" w:cs="Arial"/>
          <w:sz w:val="24"/>
          <w:szCs w:val="24"/>
        </w:rPr>
        <w:t xml:space="preserve"> К исп. раб. врем.,             (1)</w:t>
      </w:r>
    </w:p>
    <w:p w:rsidR="008D780B" w:rsidRPr="008A4151" w:rsidRDefault="008D780B" w:rsidP="00161CB5">
      <w:pPr>
        <w:pStyle w:val="ConsPlusNormal"/>
        <w:ind w:firstLine="709"/>
        <w:jc w:val="center"/>
        <w:rPr>
          <w:sz w:val="24"/>
          <w:szCs w:val="24"/>
        </w:rPr>
      </w:pPr>
    </w:p>
    <w:p w:rsidR="008D780B" w:rsidRPr="008A4151" w:rsidRDefault="008D780B" w:rsidP="008A4151">
      <w:pPr>
        <w:pStyle w:val="ConsPlusNormal"/>
        <w:ind w:firstLine="709"/>
        <w:jc w:val="both"/>
        <w:rPr>
          <w:sz w:val="24"/>
          <w:szCs w:val="24"/>
        </w:rPr>
      </w:pPr>
      <w:r w:rsidRPr="008A4151">
        <w:rPr>
          <w:sz w:val="24"/>
          <w:szCs w:val="24"/>
        </w:rPr>
        <w:t>где:</w:t>
      </w:r>
    </w:p>
    <w:p w:rsidR="008D780B" w:rsidRPr="008A4151" w:rsidRDefault="008D780B" w:rsidP="008A4151">
      <w:pPr>
        <w:pStyle w:val="ConsPlusNormal"/>
        <w:ind w:firstLine="709"/>
        <w:jc w:val="both"/>
        <w:rPr>
          <w:sz w:val="24"/>
          <w:szCs w:val="24"/>
        </w:rPr>
      </w:pPr>
      <w:proofErr w:type="gramStart"/>
      <w:r w:rsidRPr="008A4151">
        <w:rPr>
          <w:sz w:val="24"/>
          <w:szCs w:val="24"/>
        </w:rPr>
        <w:t>Р</w:t>
      </w:r>
      <w:proofErr w:type="gramEnd"/>
      <w:r w:rsidRPr="008A4151">
        <w:rPr>
          <w:sz w:val="24"/>
          <w:szCs w:val="24"/>
        </w:rPr>
        <w:t xml:space="preserve"> - размер выплаты работнику за отчетный период (месяц, квартал, год) по </w:t>
      </w:r>
      <w:proofErr w:type="spellStart"/>
      <w:r w:rsidRPr="008A4151">
        <w:rPr>
          <w:sz w:val="24"/>
          <w:szCs w:val="24"/>
        </w:rPr>
        <w:t>i</w:t>
      </w:r>
      <w:proofErr w:type="spellEnd"/>
      <w:r w:rsidRPr="008A4151">
        <w:rPr>
          <w:sz w:val="24"/>
          <w:szCs w:val="24"/>
        </w:rPr>
        <w:t xml:space="preserve"> виду выплат;</w:t>
      </w:r>
    </w:p>
    <w:p w:rsidR="008D780B" w:rsidRPr="008A4151" w:rsidRDefault="008D780B" w:rsidP="008A4151">
      <w:pPr>
        <w:pStyle w:val="ConsPlusNormal"/>
        <w:ind w:firstLine="709"/>
        <w:jc w:val="both"/>
        <w:rPr>
          <w:sz w:val="24"/>
          <w:szCs w:val="24"/>
        </w:rPr>
      </w:pPr>
      <w:proofErr w:type="gramStart"/>
      <w:r w:rsidRPr="008A4151">
        <w:rPr>
          <w:sz w:val="24"/>
          <w:szCs w:val="24"/>
        </w:rPr>
        <w:t>Ц</w:t>
      </w:r>
      <w:proofErr w:type="gramEnd"/>
      <w:r w:rsidRPr="008A4151">
        <w:rPr>
          <w:sz w:val="24"/>
          <w:szCs w:val="24"/>
        </w:rPr>
        <w:t xml:space="preserve"> 1 балла - цена балла для определения i-го размера выплат работнику за отчетный период (месяц, квартал, год);</w:t>
      </w:r>
    </w:p>
    <w:p w:rsidR="008D780B" w:rsidRPr="008A4151" w:rsidRDefault="008D780B" w:rsidP="008A4151">
      <w:pPr>
        <w:pStyle w:val="ConsPlusNormal"/>
        <w:ind w:firstLine="709"/>
        <w:jc w:val="both"/>
        <w:rPr>
          <w:sz w:val="24"/>
          <w:szCs w:val="24"/>
        </w:rPr>
      </w:pPr>
      <w:proofErr w:type="spellStart"/>
      <w:r w:rsidRPr="008A4151">
        <w:rPr>
          <w:sz w:val="24"/>
          <w:szCs w:val="24"/>
        </w:rPr>
        <w:t>Б</w:t>
      </w:r>
      <w:proofErr w:type="gramStart"/>
      <w:r w:rsidRPr="008A4151">
        <w:rPr>
          <w:sz w:val="24"/>
          <w:szCs w:val="24"/>
        </w:rPr>
        <w:t>i</w:t>
      </w:r>
      <w:proofErr w:type="spellEnd"/>
      <w:proofErr w:type="gramEnd"/>
      <w:r w:rsidRPr="008A4151">
        <w:rPr>
          <w:sz w:val="24"/>
          <w:szCs w:val="24"/>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sidRPr="008A4151">
        <w:rPr>
          <w:sz w:val="24"/>
          <w:szCs w:val="24"/>
        </w:rPr>
        <w:t>i</w:t>
      </w:r>
      <w:proofErr w:type="spellEnd"/>
      <w:r w:rsidRPr="008A4151">
        <w:rPr>
          <w:sz w:val="24"/>
          <w:szCs w:val="24"/>
        </w:rPr>
        <w:t xml:space="preserve"> виду выплат;</w:t>
      </w:r>
    </w:p>
    <w:p w:rsidR="008D780B" w:rsidRPr="008A4151" w:rsidRDefault="008D780B" w:rsidP="008A4151">
      <w:pPr>
        <w:pStyle w:val="ConsPlusNormal"/>
        <w:ind w:firstLine="709"/>
        <w:jc w:val="both"/>
        <w:rPr>
          <w:sz w:val="24"/>
          <w:szCs w:val="24"/>
        </w:rPr>
      </w:pPr>
      <w:r w:rsidRPr="008A4151">
        <w:rPr>
          <w:sz w:val="24"/>
          <w:szCs w:val="24"/>
        </w:rPr>
        <w:t>К исп. раб</w:t>
      </w:r>
      <w:proofErr w:type="gramStart"/>
      <w:r w:rsidRPr="008A4151">
        <w:rPr>
          <w:sz w:val="24"/>
          <w:szCs w:val="24"/>
        </w:rPr>
        <w:t>.</w:t>
      </w:r>
      <w:proofErr w:type="gramEnd"/>
      <w:r w:rsidRPr="008A4151">
        <w:rPr>
          <w:sz w:val="24"/>
          <w:szCs w:val="24"/>
        </w:rPr>
        <w:t xml:space="preserve"> </w:t>
      </w:r>
      <w:proofErr w:type="gramStart"/>
      <w:r w:rsidRPr="008A4151">
        <w:rPr>
          <w:sz w:val="24"/>
          <w:szCs w:val="24"/>
        </w:rPr>
        <w:t>в</w:t>
      </w:r>
      <w:proofErr w:type="gramEnd"/>
      <w:r w:rsidRPr="008A4151">
        <w:rPr>
          <w:sz w:val="24"/>
          <w:szCs w:val="24"/>
        </w:rPr>
        <w:t>рем. - коэффициент использования рабочего времени работника за отчетный период (месяц, квартал, год);</w:t>
      </w:r>
    </w:p>
    <w:p w:rsidR="008D780B" w:rsidRPr="008A4151" w:rsidRDefault="008D780B" w:rsidP="008A4151">
      <w:pPr>
        <w:pStyle w:val="ConsPlusNormal"/>
        <w:ind w:firstLine="709"/>
        <w:jc w:val="both"/>
        <w:rPr>
          <w:sz w:val="24"/>
          <w:szCs w:val="24"/>
        </w:rPr>
      </w:pPr>
    </w:p>
    <w:p w:rsidR="008D780B" w:rsidRPr="008A4151" w:rsidRDefault="008D780B" w:rsidP="00161CB5">
      <w:pPr>
        <w:pStyle w:val="ConsPlusNonformat"/>
        <w:ind w:firstLine="709"/>
        <w:jc w:val="center"/>
        <w:rPr>
          <w:rFonts w:ascii="Arial" w:hAnsi="Arial" w:cs="Arial"/>
          <w:sz w:val="24"/>
          <w:szCs w:val="24"/>
        </w:rPr>
      </w:pPr>
      <w:r w:rsidRPr="008A4151">
        <w:rPr>
          <w:rFonts w:ascii="Arial" w:hAnsi="Arial" w:cs="Arial"/>
          <w:sz w:val="24"/>
          <w:szCs w:val="24"/>
        </w:rPr>
        <w:t>К. исп. раб</w:t>
      </w:r>
      <w:proofErr w:type="gramStart"/>
      <w:r w:rsidRPr="008A4151">
        <w:rPr>
          <w:rFonts w:ascii="Arial" w:hAnsi="Arial" w:cs="Arial"/>
          <w:sz w:val="24"/>
          <w:szCs w:val="24"/>
        </w:rPr>
        <w:t>.</w:t>
      </w:r>
      <w:proofErr w:type="gramEnd"/>
      <w:r w:rsidRPr="008A4151">
        <w:rPr>
          <w:rFonts w:ascii="Arial" w:hAnsi="Arial" w:cs="Arial"/>
          <w:sz w:val="24"/>
          <w:szCs w:val="24"/>
        </w:rPr>
        <w:t xml:space="preserve"> </w:t>
      </w:r>
      <w:proofErr w:type="gramStart"/>
      <w:r w:rsidRPr="008A4151">
        <w:rPr>
          <w:rFonts w:ascii="Arial" w:hAnsi="Arial" w:cs="Arial"/>
          <w:sz w:val="24"/>
          <w:szCs w:val="24"/>
        </w:rPr>
        <w:t>в</w:t>
      </w:r>
      <w:proofErr w:type="gramEnd"/>
      <w:r w:rsidRPr="008A4151">
        <w:rPr>
          <w:rFonts w:ascii="Arial" w:hAnsi="Arial" w:cs="Arial"/>
          <w:sz w:val="24"/>
          <w:szCs w:val="24"/>
        </w:rPr>
        <w:t>рем. = T факт. / T план</w:t>
      </w:r>
      <w:proofErr w:type="gramStart"/>
      <w:r w:rsidRPr="008A4151">
        <w:rPr>
          <w:rFonts w:ascii="Arial" w:hAnsi="Arial" w:cs="Arial"/>
          <w:sz w:val="24"/>
          <w:szCs w:val="24"/>
        </w:rPr>
        <w:t>.,                   (</w:t>
      </w:r>
      <w:proofErr w:type="gramEnd"/>
      <w:r w:rsidRPr="008A4151">
        <w:rPr>
          <w:rFonts w:ascii="Arial" w:hAnsi="Arial" w:cs="Arial"/>
          <w:sz w:val="24"/>
          <w:szCs w:val="24"/>
        </w:rPr>
        <w:t>2)</w:t>
      </w:r>
    </w:p>
    <w:p w:rsidR="008D780B" w:rsidRPr="008A4151" w:rsidRDefault="008D780B" w:rsidP="008A4151">
      <w:pPr>
        <w:pStyle w:val="ConsPlusNormal"/>
        <w:ind w:firstLine="709"/>
        <w:jc w:val="both"/>
        <w:rPr>
          <w:sz w:val="24"/>
          <w:szCs w:val="24"/>
        </w:rPr>
      </w:pPr>
    </w:p>
    <w:p w:rsidR="008D780B" w:rsidRPr="008A4151" w:rsidRDefault="008D780B" w:rsidP="008A4151">
      <w:pPr>
        <w:pStyle w:val="ConsPlusNormal"/>
        <w:ind w:firstLine="709"/>
        <w:jc w:val="both"/>
        <w:rPr>
          <w:sz w:val="24"/>
          <w:szCs w:val="24"/>
        </w:rPr>
      </w:pPr>
      <w:r w:rsidRPr="008A4151">
        <w:rPr>
          <w:sz w:val="24"/>
          <w:szCs w:val="24"/>
        </w:rPr>
        <w:t>где:</w:t>
      </w:r>
    </w:p>
    <w:p w:rsidR="008D780B" w:rsidRPr="008A4151" w:rsidRDefault="008D780B" w:rsidP="008A4151">
      <w:pPr>
        <w:pStyle w:val="ConsPlusNormal"/>
        <w:ind w:firstLine="709"/>
        <w:jc w:val="both"/>
        <w:rPr>
          <w:sz w:val="24"/>
          <w:szCs w:val="24"/>
        </w:rPr>
      </w:pPr>
      <w:r w:rsidRPr="008A4151">
        <w:rPr>
          <w:sz w:val="24"/>
          <w:szCs w:val="24"/>
        </w:rPr>
        <w:t>T факт</w:t>
      </w:r>
      <w:proofErr w:type="gramStart"/>
      <w:r w:rsidRPr="008A4151">
        <w:rPr>
          <w:sz w:val="24"/>
          <w:szCs w:val="24"/>
        </w:rPr>
        <w:t>.</w:t>
      </w:r>
      <w:proofErr w:type="gramEnd"/>
      <w:r w:rsidRPr="008A4151">
        <w:rPr>
          <w:sz w:val="24"/>
          <w:szCs w:val="24"/>
        </w:rPr>
        <w:t xml:space="preserve"> - </w:t>
      </w:r>
      <w:proofErr w:type="gramStart"/>
      <w:r w:rsidRPr="008A4151">
        <w:rPr>
          <w:sz w:val="24"/>
          <w:szCs w:val="24"/>
        </w:rPr>
        <w:t>ф</w:t>
      </w:r>
      <w:proofErr w:type="gramEnd"/>
      <w:r w:rsidRPr="008A4151">
        <w:rPr>
          <w:sz w:val="24"/>
          <w:szCs w:val="24"/>
        </w:rPr>
        <w:t>актически отработанное количество часов (рабочих дней) по должности за отчетный период (месяц, квартал, год);</w:t>
      </w:r>
    </w:p>
    <w:p w:rsidR="008D780B" w:rsidRPr="008A4151" w:rsidRDefault="008D780B" w:rsidP="008A4151">
      <w:pPr>
        <w:pStyle w:val="ConsPlusNormal"/>
        <w:ind w:firstLine="709"/>
        <w:jc w:val="both"/>
        <w:rPr>
          <w:sz w:val="24"/>
          <w:szCs w:val="24"/>
        </w:rPr>
      </w:pPr>
      <w:r w:rsidRPr="008A4151">
        <w:rPr>
          <w:sz w:val="24"/>
          <w:szCs w:val="24"/>
        </w:rPr>
        <w:t>T план</w:t>
      </w:r>
      <w:proofErr w:type="gramStart"/>
      <w:r w:rsidRPr="008A4151">
        <w:rPr>
          <w:sz w:val="24"/>
          <w:szCs w:val="24"/>
        </w:rPr>
        <w:t>.</w:t>
      </w:r>
      <w:proofErr w:type="gramEnd"/>
      <w:r w:rsidRPr="008A4151">
        <w:rPr>
          <w:sz w:val="24"/>
          <w:szCs w:val="24"/>
        </w:rPr>
        <w:t xml:space="preserve"> - </w:t>
      </w:r>
      <w:proofErr w:type="gramStart"/>
      <w:r w:rsidRPr="008A4151">
        <w:rPr>
          <w:sz w:val="24"/>
          <w:szCs w:val="24"/>
        </w:rPr>
        <w:t>н</w:t>
      </w:r>
      <w:proofErr w:type="gramEnd"/>
      <w:r w:rsidRPr="008A4151">
        <w:rPr>
          <w:sz w:val="24"/>
          <w:szCs w:val="24"/>
        </w:rPr>
        <w:t>орма часов (рабочих дней) по должности за отчетный период (месяц, квартал, год);</w:t>
      </w:r>
    </w:p>
    <w:p w:rsidR="008D780B" w:rsidRPr="008A4151" w:rsidRDefault="008D780B" w:rsidP="00161CB5">
      <w:pPr>
        <w:pStyle w:val="ConsPlusNormal"/>
        <w:ind w:firstLine="709"/>
        <w:jc w:val="center"/>
        <w:rPr>
          <w:sz w:val="24"/>
          <w:szCs w:val="24"/>
        </w:rPr>
      </w:pPr>
      <w:proofErr w:type="gramStart"/>
      <w:r w:rsidRPr="008A4151">
        <w:rPr>
          <w:sz w:val="24"/>
          <w:szCs w:val="24"/>
        </w:rPr>
        <w:t>Ц</w:t>
      </w:r>
      <w:proofErr w:type="gramEnd"/>
      <w:r w:rsidRPr="008A4151">
        <w:rPr>
          <w:sz w:val="24"/>
          <w:szCs w:val="24"/>
        </w:rPr>
        <w:t xml:space="preserve"> 1 балла = </w:t>
      </w:r>
      <w:r w:rsidRPr="008A4151">
        <w:rPr>
          <w:sz w:val="24"/>
          <w:szCs w:val="24"/>
          <w:lang w:val="en-US"/>
        </w:rPr>
        <w:t>Q</w:t>
      </w:r>
      <w:r w:rsidRPr="008A4151">
        <w:rPr>
          <w:sz w:val="24"/>
          <w:szCs w:val="24"/>
        </w:rPr>
        <w:t xml:space="preserve"> </w:t>
      </w:r>
      <w:proofErr w:type="spellStart"/>
      <w:r w:rsidRPr="008A4151">
        <w:rPr>
          <w:sz w:val="24"/>
          <w:szCs w:val="24"/>
        </w:rPr>
        <w:t>стим</w:t>
      </w:r>
      <w:proofErr w:type="spellEnd"/>
      <w:r w:rsidRPr="008A4151">
        <w:rPr>
          <w:sz w:val="24"/>
          <w:szCs w:val="24"/>
        </w:rPr>
        <w:t xml:space="preserve">. </w:t>
      </w:r>
      <w:proofErr w:type="spellStart"/>
      <w:r w:rsidRPr="008A4151">
        <w:rPr>
          <w:sz w:val="24"/>
          <w:szCs w:val="24"/>
          <w:lang w:val="en-US"/>
        </w:rPr>
        <w:t>i</w:t>
      </w:r>
      <w:proofErr w:type="spellEnd"/>
      <w:r w:rsidRPr="008A4151">
        <w:rPr>
          <w:sz w:val="24"/>
          <w:szCs w:val="24"/>
        </w:rPr>
        <w:t>÷</w:t>
      </w:r>
      <w:r w:rsidRPr="008A4151">
        <w:rPr>
          <w:noProof/>
          <w:position w:val="-28"/>
          <w:sz w:val="24"/>
          <w:szCs w:val="24"/>
        </w:rPr>
        <w:drawing>
          <wp:inline distT="0" distB="0" distL="0" distR="0">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8A4151">
        <w:rPr>
          <w:sz w:val="24"/>
          <w:szCs w:val="24"/>
        </w:rPr>
        <w:t xml:space="preserve">         (3)</w:t>
      </w:r>
    </w:p>
    <w:p w:rsidR="008D780B" w:rsidRPr="008A4151" w:rsidRDefault="00B4509B" w:rsidP="008A4151">
      <w:pPr>
        <w:pStyle w:val="ConsPlusNormal"/>
        <w:ind w:firstLine="709"/>
        <w:jc w:val="both"/>
        <w:rPr>
          <w:sz w:val="24"/>
          <w:szCs w:val="24"/>
        </w:rPr>
      </w:pPr>
      <w:r w:rsidRPr="00B4509B">
        <w:rPr>
          <w:noProof/>
          <w:sz w:val="24"/>
          <w:szCs w:val="24"/>
          <w:highlight w:val="yellow"/>
        </w:rPr>
        <w:pict>
          <v:rect id="_x0000_s1027" style="position:absolute;left:0;text-align:left;margin-left:359pt;margin-top:-.4pt;width:5.45pt;height:13.8pt;z-index:251661312;mso-wrap-style:none" filled="f" stroked="f">
            <v:textbox style="mso-next-textbox:#_x0000_s1027;mso-fit-shape-to-text:t" inset="0,0,0,0">
              <w:txbxContent>
                <w:p w:rsidR="008D780B" w:rsidRPr="00503514" w:rsidRDefault="008D780B" w:rsidP="008D780B"/>
              </w:txbxContent>
            </v:textbox>
          </v:rect>
        </w:pict>
      </w:r>
      <w:r w:rsidR="008D780B" w:rsidRPr="008A4151">
        <w:rPr>
          <w:sz w:val="24"/>
          <w:szCs w:val="24"/>
        </w:rPr>
        <w:t>где:</w:t>
      </w:r>
    </w:p>
    <w:p w:rsidR="008D780B" w:rsidRPr="008A4151" w:rsidRDefault="008D780B" w:rsidP="008A4151">
      <w:pPr>
        <w:pStyle w:val="ConsPlusNormal"/>
        <w:ind w:firstLine="709"/>
        <w:jc w:val="both"/>
        <w:rPr>
          <w:sz w:val="24"/>
          <w:szCs w:val="24"/>
        </w:rPr>
      </w:pPr>
      <w:r w:rsidRPr="008A4151">
        <w:rPr>
          <w:sz w:val="24"/>
          <w:szCs w:val="24"/>
        </w:rPr>
        <w:t xml:space="preserve">Q </w:t>
      </w:r>
      <w:proofErr w:type="spellStart"/>
      <w:r w:rsidRPr="008A4151">
        <w:rPr>
          <w:sz w:val="24"/>
          <w:szCs w:val="24"/>
        </w:rPr>
        <w:t>стим</w:t>
      </w:r>
      <w:proofErr w:type="spellEnd"/>
      <w:r w:rsidRPr="008A4151">
        <w:rPr>
          <w:sz w:val="24"/>
          <w:szCs w:val="24"/>
        </w:rPr>
        <w:t xml:space="preserve">. </w:t>
      </w:r>
      <w:proofErr w:type="spellStart"/>
      <w:r w:rsidRPr="008A4151">
        <w:rPr>
          <w:sz w:val="24"/>
          <w:szCs w:val="24"/>
        </w:rPr>
        <w:t>i</w:t>
      </w:r>
      <w:proofErr w:type="spellEnd"/>
      <w:r w:rsidRPr="008A4151">
        <w:rPr>
          <w:sz w:val="24"/>
          <w:szCs w:val="24"/>
        </w:rPr>
        <w:t xml:space="preserve"> - объем средств фонда оплаты труда, направляемый на </w:t>
      </w:r>
      <w:proofErr w:type="spellStart"/>
      <w:r w:rsidRPr="008A4151">
        <w:rPr>
          <w:sz w:val="24"/>
          <w:szCs w:val="24"/>
        </w:rPr>
        <w:t>i</w:t>
      </w:r>
      <w:proofErr w:type="spellEnd"/>
      <w:r w:rsidRPr="008A4151">
        <w:rPr>
          <w:sz w:val="24"/>
          <w:szCs w:val="24"/>
        </w:rPr>
        <w:t xml:space="preserve"> вид выплат в отчетном периоде;</w:t>
      </w:r>
    </w:p>
    <w:p w:rsidR="008D780B" w:rsidRPr="008A4151" w:rsidRDefault="008D780B" w:rsidP="008A4151">
      <w:pPr>
        <w:pStyle w:val="ConsPlusNormal"/>
        <w:ind w:firstLine="709"/>
        <w:jc w:val="both"/>
        <w:rPr>
          <w:sz w:val="24"/>
          <w:szCs w:val="24"/>
        </w:rPr>
      </w:pPr>
      <w:r w:rsidRPr="008A4151">
        <w:rPr>
          <w:noProof/>
          <w:position w:val="-28"/>
          <w:sz w:val="24"/>
          <w:szCs w:val="24"/>
        </w:rPr>
        <w:drawing>
          <wp:inline distT="0" distB="0" distL="0" distR="0">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Pr="008A4151">
        <w:rPr>
          <w:sz w:val="24"/>
          <w:szCs w:val="24"/>
        </w:rPr>
        <w:t xml:space="preserve"> - сумма баллов по работникам, подлежащим оценке за отчетный период, по </w:t>
      </w:r>
      <w:proofErr w:type="spellStart"/>
      <w:r w:rsidRPr="008A4151">
        <w:rPr>
          <w:sz w:val="24"/>
          <w:szCs w:val="24"/>
        </w:rPr>
        <w:t>i</w:t>
      </w:r>
      <w:proofErr w:type="spellEnd"/>
      <w:r w:rsidRPr="008A4151">
        <w:rPr>
          <w:sz w:val="24"/>
          <w:szCs w:val="24"/>
        </w:rPr>
        <w:t xml:space="preserve"> виду выплат стимулирующего характера;</w:t>
      </w:r>
    </w:p>
    <w:p w:rsidR="008D780B" w:rsidRPr="008A4151" w:rsidRDefault="008D780B" w:rsidP="008A4151">
      <w:pPr>
        <w:pStyle w:val="ConsPlusNormal"/>
        <w:ind w:firstLine="709"/>
        <w:jc w:val="both"/>
        <w:rPr>
          <w:sz w:val="24"/>
          <w:szCs w:val="24"/>
        </w:rPr>
      </w:pPr>
      <w:proofErr w:type="spellStart"/>
      <w:r w:rsidRPr="008A4151">
        <w:rPr>
          <w:sz w:val="24"/>
          <w:szCs w:val="24"/>
        </w:rPr>
        <w:t>n</w:t>
      </w:r>
      <w:proofErr w:type="spellEnd"/>
      <w:r w:rsidRPr="008A4151">
        <w:rPr>
          <w:sz w:val="24"/>
          <w:szCs w:val="24"/>
        </w:rPr>
        <w:t xml:space="preserve"> - количество работников, подлежащих оценке, за отчетный период (месяц, квартал, год);</w:t>
      </w:r>
    </w:p>
    <w:p w:rsidR="008D780B" w:rsidRPr="008A4151" w:rsidRDefault="008D780B" w:rsidP="008A4151">
      <w:pPr>
        <w:pStyle w:val="ConsPlusNonformat"/>
        <w:ind w:firstLine="709"/>
        <w:jc w:val="both"/>
        <w:rPr>
          <w:rFonts w:ascii="Arial" w:hAnsi="Arial" w:cs="Arial"/>
          <w:sz w:val="24"/>
          <w:szCs w:val="24"/>
        </w:rPr>
      </w:pPr>
    </w:p>
    <w:p w:rsidR="008D780B" w:rsidRPr="008A4151" w:rsidRDefault="008D780B" w:rsidP="00161CB5">
      <w:pPr>
        <w:pStyle w:val="ConsPlusNonformat"/>
        <w:ind w:firstLine="709"/>
        <w:jc w:val="center"/>
        <w:rPr>
          <w:rFonts w:ascii="Arial" w:hAnsi="Arial" w:cs="Arial"/>
          <w:sz w:val="24"/>
          <w:szCs w:val="24"/>
        </w:rPr>
      </w:pPr>
      <w:r w:rsidRPr="008A4151">
        <w:rPr>
          <w:rFonts w:ascii="Arial" w:hAnsi="Arial" w:cs="Arial"/>
          <w:sz w:val="24"/>
          <w:szCs w:val="24"/>
        </w:rPr>
        <w:t xml:space="preserve">Q </w:t>
      </w:r>
      <w:proofErr w:type="spellStart"/>
      <w:r w:rsidRPr="008A4151">
        <w:rPr>
          <w:rFonts w:ascii="Arial" w:hAnsi="Arial" w:cs="Arial"/>
          <w:sz w:val="24"/>
          <w:szCs w:val="24"/>
        </w:rPr>
        <w:t>стим</w:t>
      </w:r>
      <w:proofErr w:type="spellEnd"/>
      <w:r w:rsidRPr="008A4151">
        <w:rPr>
          <w:rFonts w:ascii="Arial" w:hAnsi="Arial" w:cs="Arial"/>
          <w:sz w:val="24"/>
          <w:szCs w:val="24"/>
        </w:rPr>
        <w:t xml:space="preserve">. = </w:t>
      </w:r>
      <w:proofErr w:type="gramStart"/>
      <w:r w:rsidRPr="008A4151">
        <w:rPr>
          <w:rFonts w:ascii="Arial" w:hAnsi="Arial" w:cs="Arial"/>
          <w:sz w:val="24"/>
          <w:szCs w:val="24"/>
        </w:rPr>
        <w:t>(ФОТ план.</w:t>
      </w:r>
      <w:proofErr w:type="gramEnd"/>
      <w:r w:rsidRPr="008A4151">
        <w:rPr>
          <w:rFonts w:ascii="Arial" w:hAnsi="Arial" w:cs="Arial"/>
          <w:sz w:val="24"/>
          <w:szCs w:val="24"/>
        </w:rPr>
        <w:t xml:space="preserve"> - ФОТ штат. - К </w:t>
      </w:r>
      <w:proofErr w:type="spellStart"/>
      <w:r w:rsidRPr="008A4151">
        <w:rPr>
          <w:rFonts w:ascii="Arial" w:hAnsi="Arial" w:cs="Arial"/>
          <w:sz w:val="24"/>
          <w:szCs w:val="24"/>
        </w:rPr>
        <w:t>гар</w:t>
      </w:r>
      <w:proofErr w:type="spellEnd"/>
      <w:r w:rsidRPr="008A4151">
        <w:rPr>
          <w:rFonts w:ascii="Arial" w:hAnsi="Arial" w:cs="Arial"/>
          <w:sz w:val="24"/>
          <w:szCs w:val="24"/>
        </w:rPr>
        <w:t xml:space="preserve">. - </w:t>
      </w:r>
      <w:proofErr w:type="gramStart"/>
      <w:r w:rsidRPr="008A4151">
        <w:rPr>
          <w:rFonts w:ascii="Arial" w:hAnsi="Arial" w:cs="Arial"/>
          <w:sz w:val="24"/>
          <w:szCs w:val="24"/>
        </w:rPr>
        <w:t xml:space="preserve">К </w:t>
      </w:r>
      <w:proofErr w:type="spellStart"/>
      <w:r w:rsidRPr="008A4151">
        <w:rPr>
          <w:rFonts w:ascii="Arial" w:hAnsi="Arial" w:cs="Arial"/>
          <w:sz w:val="24"/>
          <w:szCs w:val="24"/>
        </w:rPr>
        <w:t>отп</w:t>
      </w:r>
      <w:proofErr w:type="spellEnd"/>
      <w:r w:rsidRPr="008A4151">
        <w:rPr>
          <w:rFonts w:ascii="Arial" w:hAnsi="Arial" w:cs="Arial"/>
          <w:sz w:val="24"/>
          <w:szCs w:val="24"/>
        </w:rPr>
        <w:t>.)</w:t>
      </w:r>
      <w:proofErr w:type="gramEnd"/>
      <w:r w:rsidRPr="008A4151">
        <w:rPr>
          <w:rFonts w:ascii="Arial" w:hAnsi="Arial" w:cs="Arial"/>
          <w:sz w:val="24"/>
          <w:szCs w:val="24"/>
        </w:rPr>
        <w:t xml:space="preserve"> / РК,     (4)</w:t>
      </w:r>
    </w:p>
    <w:p w:rsidR="008D780B" w:rsidRPr="008A4151" w:rsidRDefault="008D780B" w:rsidP="00FC091A">
      <w:pPr>
        <w:pStyle w:val="ConsPlusNormal"/>
        <w:ind w:firstLine="708"/>
        <w:jc w:val="both"/>
        <w:rPr>
          <w:sz w:val="24"/>
          <w:szCs w:val="24"/>
        </w:rPr>
      </w:pPr>
      <w:r w:rsidRPr="008A4151">
        <w:rPr>
          <w:sz w:val="24"/>
          <w:szCs w:val="24"/>
        </w:rPr>
        <w:t>где:</w:t>
      </w:r>
    </w:p>
    <w:p w:rsidR="008D780B" w:rsidRPr="008A4151" w:rsidRDefault="008D780B" w:rsidP="008A4151">
      <w:pPr>
        <w:pStyle w:val="ConsPlusNormal"/>
        <w:ind w:firstLine="709"/>
        <w:jc w:val="both"/>
        <w:rPr>
          <w:sz w:val="24"/>
          <w:szCs w:val="24"/>
        </w:rPr>
      </w:pPr>
      <w:r w:rsidRPr="008A4151">
        <w:rPr>
          <w:sz w:val="24"/>
          <w:szCs w:val="24"/>
        </w:rPr>
        <w:t>ФОТ план</w:t>
      </w:r>
      <w:proofErr w:type="gramStart"/>
      <w:r w:rsidRPr="008A4151">
        <w:rPr>
          <w:sz w:val="24"/>
          <w:szCs w:val="24"/>
        </w:rPr>
        <w:t>.</w:t>
      </w:r>
      <w:proofErr w:type="gramEnd"/>
      <w:r w:rsidRPr="008A4151">
        <w:rPr>
          <w:sz w:val="24"/>
          <w:szCs w:val="24"/>
        </w:rPr>
        <w:t xml:space="preserve"> - </w:t>
      </w:r>
      <w:proofErr w:type="gramStart"/>
      <w:r w:rsidRPr="008A4151">
        <w:rPr>
          <w:sz w:val="24"/>
          <w:szCs w:val="24"/>
        </w:rPr>
        <w:t>ф</w:t>
      </w:r>
      <w:proofErr w:type="gramEnd"/>
      <w:r w:rsidRPr="008A4151">
        <w:rPr>
          <w:sz w:val="24"/>
          <w:szCs w:val="24"/>
        </w:rPr>
        <w:t xml:space="preserve">онд оплаты труда работников на плановый период (без начислений на выплаты по оплате труда), с учетом районного коэффициента и </w:t>
      </w:r>
      <w:r w:rsidRPr="008A4151">
        <w:rPr>
          <w:sz w:val="24"/>
          <w:szCs w:val="24"/>
        </w:rPr>
        <w:lastRenderedPageBreak/>
        <w:t>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D780B" w:rsidRPr="008A4151" w:rsidRDefault="008D780B" w:rsidP="008A4151">
      <w:pPr>
        <w:pStyle w:val="ConsPlusNormal"/>
        <w:ind w:firstLine="709"/>
        <w:jc w:val="both"/>
        <w:rPr>
          <w:sz w:val="24"/>
          <w:szCs w:val="24"/>
        </w:rPr>
      </w:pPr>
      <w:r w:rsidRPr="008A4151">
        <w:rPr>
          <w:sz w:val="24"/>
          <w:szCs w:val="24"/>
        </w:rPr>
        <w:t>ФОТ штат</w:t>
      </w:r>
      <w:proofErr w:type="gramStart"/>
      <w:r w:rsidRPr="008A4151">
        <w:rPr>
          <w:sz w:val="24"/>
          <w:szCs w:val="24"/>
        </w:rPr>
        <w:t>.</w:t>
      </w:r>
      <w:proofErr w:type="gramEnd"/>
      <w:r w:rsidRPr="008A4151">
        <w:rPr>
          <w:sz w:val="24"/>
          <w:szCs w:val="24"/>
        </w:rPr>
        <w:t xml:space="preserve"> - </w:t>
      </w:r>
      <w:proofErr w:type="gramStart"/>
      <w:r w:rsidRPr="008A4151">
        <w:rPr>
          <w:sz w:val="24"/>
          <w:szCs w:val="24"/>
        </w:rPr>
        <w:t>ф</w:t>
      </w:r>
      <w:proofErr w:type="gramEnd"/>
      <w:r w:rsidRPr="008A4151">
        <w:rPr>
          <w:sz w:val="24"/>
          <w:szCs w:val="24"/>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8D780B" w:rsidRPr="008A4151" w:rsidRDefault="008D780B" w:rsidP="008A4151">
      <w:pPr>
        <w:pStyle w:val="ConsPlusNormal"/>
        <w:ind w:firstLine="709"/>
        <w:jc w:val="both"/>
        <w:rPr>
          <w:sz w:val="24"/>
          <w:szCs w:val="24"/>
        </w:rPr>
      </w:pPr>
      <w:r w:rsidRPr="008A4151">
        <w:rPr>
          <w:sz w:val="24"/>
          <w:szCs w:val="24"/>
        </w:rPr>
        <w:t xml:space="preserve">К </w:t>
      </w:r>
      <w:proofErr w:type="spellStart"/>
      <w:r w:rsidRPr="008A4151">
        <w:rPr>
          <w:sz w:val="24"/>
          <w:szCs w:val="24"/>
        </w:rPr>
        <w:t>гар</w:t>
      </w:r>
      <w:proofErr w:type="spellEnd"/>
      <w:proofErr w:type="gramStart"/>
      <w:r w:rsidRPr="008A4151">
        <w:rPr>
          <w:sz w:val="24"/>
          <w:szCs w:val="24"/>
        </w:rPr>
        <w:t>.</w:t>
      </w:r>
      <w:proofErr w:type="gramEnd"/>
      <w:r w:rsidRPr="008A4151">
        <w:rPr>
          <w:sz w:val="24"/>
          <w:szCs w:val="24"/>
        </w:rPr>
        <w:t xml:space="preserve"> - </w:t>
      </w:r>
      <w:proofErr w:type="gramStart"/>
      <w:r w:rsidRPr="008A4151">
        <w:rPr>
          <w:sz w:val="24"/>
          <w:szCs w:val="24"/>
        </w:rPr>
        <w:t>к</w:t>
      </w:r>
      <w:proofErr w:type="gramEnd"/>
      <w:r w:rsidRPr="008A4151">
        <w:rPr>
          <w:sz w:val="24"/>
          <w:szCs w:val="24"/>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8D780B" w:rsidRPr="008A4151" w:rsidRDefault="008D780B" w:rsidP="008A4151">
      <w:pPr>
        <w:pStyle w:val="ConsPlusNormal"/>
        <w:ind w:firstLine="709"/>
        <w:jc w:val="both"/>
        <w:rPr>
          <w:sz w:val="24"/>
          <w:szCs w:val="24"/>
        </w:rPr>
      </w:pPr>
      <w:proofErr w:type="gramStart"/>
      <w:r w:rsidRPr="008A4151">
        <w:rPr>
          <w:sz w:val="24"/>
          <w:szCs w:val="24"/>
        </w:rPr>
        <w:t xml:space="preserve">К </w:t>
      </w:r>
      <w:proofErr w:type="spellStart"/>
      <w:r w:rsidRPr="008A4151">
        <w:rPr>
          <w:sz w:val="24"/>
          <w:szCs w:val="24"/>
        </w:rPr>
        <w:t>отп</w:t>
      </w:r>
      <w:proofErr w:type="spellEnd"/>
      <w:r w:rsidRPr="008A415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sidRPr="008A4151">
        <w:rPr>
          <w:sz w:val="24"/>
          <w:szCs w:val="24"/>
        </w:rPr>
        <w:t xml:space="preserve"> служебных командировок, материальную помощь;</w:t>
      </w:r>
    </w:p>
    <w:p w:rsidR="008D780B" w:rsidRPr="008A4151" w:rsidRDefault="008D780B" w:rsidP="008A4151">
      <w:pPr>
        <w:pStyle w:val="ConsPlusNormal"/>
        <w:ind w:firstLine="709"/>
        <w:jc w:val="both"/>
        <w:rPr>
          <w:sz w:val="24"/>
          <w:szCs w:val="24"/>
        </w:rPr>
      </w:pPr>
      <w:r w:rsidRPr="008A415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8D780B" w:rsidRPr="008A4151" w:rsidRDefault="008D780B" w:rsidP="008A4151">
      <w:pPr>
        <w:pStyle w:val="ConsPlusNormal"/>
        <w:ind w:firstLine="709"/>
        <w:jc w:val="both"/>
        <w:rPr>
          <w:sz w:val="24"/>
          <w:szCs w:val="24"/>
        </w:rPr>
      </w:pPr>
    </w:p>
    <w:p w:rsidR="008D780B" w:rsidRPr="008A4151" w:rsidRDefault="008D780B" w:rsidP="00161CB5">
      <w:pPr>
        <w:pStyle w:val="ConsPlusNonformat"/>
        <w:ind w:firstLine="709"/>
        <w:jc w:val="center"/>
        <w:rPr>
          <w:rFonts w:ascii="Arial" w:hAnsi="Arial" w:cs="Arial"/>
          <w:sz w:val="24"/>
          <w:szCs w:val="24"/>
        </w:rPr>
      </w:pPr>
      <w:r w:rsidRPr="008A4151">
        <w:rPr>
          <w:rFonts w:ascii="Arial" w:hAnsi="Arial" w:cs="Arial"/>
          <w:sz w:val="24"/>
          <w:szCs w:val="24"/>
        </w:rPr>
        <w:t xml:space="preserve">К </w:t>
      </w:r>
      <w:proofErr w:type="spellStart"/>
      <w:r w:rsidRPr="008A4151">
        <w:rPr>
          <w:rFonts w:ascii="Arial" w:hAnsi="Arial" w:cs="Arial"/>
          <w:sz w:val="24"/>
          <w:szCs w:val="24"/>
        </w:rPr>
        <w:t>отп</w:t>
      </w:r>
      <w:proofErr w:type="spellEnd"/>
      <w:r w:rsidRPr="008A4151">
        <w:rPr>
          <w:rFonts w:ascii="Arial" w:hAnsi="Arial" w:cs="Arial"/>
          <w:sz w:val="24"/>
          <w:szCs w:val="24"/>
        </w:rPr>
        <w:t>. = 1 / 12 ФОТ план.     (5)</w:t>
      </w:r>
    </w:p>
    <w:p w:rsidR="008D780B" w:rsidRPr="008A4151" w:rsidRDefault="008D780B" w:rsidP="008A4151">
      <w:pPr>
        <w:pStyle w:val="ConsPlusNonformat"/>
        <w:ind w:firstLine="709"/>
        <w:jc w:val="both"/>
        <w:rPr>
          <w:rFonts w:ascii="Arial" w:hAnsi="Arial" w:cs="Arial"/>
          <w:sz w:val="24"/>
          <w:szCs w:val="24"/>
        </w:rPr>
      </w:pPr>
    </w:p>
    <w:p w:rsidR="008D780B" w:rsidRPr="008A4151" w:rsidRDefault="008D780B" w:rsidP="008A4151">
      <w:pPr>
        <w:pStyle w:val="ConsPlusNormal"/>
        <w:ind w:firstLine="709"/>
        <w:jc w:val="both"/>
        <w:rPr>
          <w:sz w:val="24"/>
          <w:szCs w:val="24"/>
        </w:rPr>
      </w:pPr>
      <w:r w:rsidRPr="008A415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8D780B" w:rsidRPr="008A4151" w:rsidRDefault="008D780B" w:rsidP="008A4151">
      <w:pPr>
        <w:pStyle w:val="ConsPlusNormal"/>
        <w:ind w:firstLine="540"/>
        <w:jc w:val="both"/>
        <w:rPr>
          <w:sz w:val="24"/>
          <w:szCs w:val="24"/>
        </w:rPr>
      </w:pPr>
      <w:r w:rsidRPr="008A4151">
        <w:rPr>
          <w:sz w:val="24"/>
          <w:szCs w:val="24"/>
        </w:rPr>
        <w:t xml:space="preserve">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w:t>
      </w:r>
      <w:proofErr w:type="gramStart"/>
      <w:r w:rsidRPr="008A4151">
        <w:rPr>
          <w:sz w:val="24"/>
          <w:szCs w:val="24"/>
        </w:rPr>
        <w:t>эти</w:t>
      </w:r>
      <w:proofErr w:type="gramEnd"/>
      <w:r w:rsidRPr="008A4151">
        <w:rPr>
          <w:sz w:val="24"/>
          <w:szCs w:val="24"/>
        </w:rPr>
        <w:t xml:space="preserve"> же цели в текущем периоде или на осуществление выплат по итогам работы за год.</w:t>
      </w:r>
    </w:p>
    <w:p w:rsidR="008D780B" w:rsidRPr="008A4151" w:rsidRDefault="008D780B" w:rsidP="008A4151">
      <w:pPr>
        <w:autoSpaceDE w:val="0"/>
        <w:autoSpaceDN w:val="0"/>
        <w:adjustRightInd w:val="0"/>
        <w:ind w:firstLine="709"/>
        <w:jc w:val="both"/>
        <w:rPr>
          <w:rFonts w:ascii="Arial" w:hAnsi="Arial" w:cs="Arial"/>
          <w:bCs/>
          <w:sz w:val="24"/>
          <w:szCs w:val="24"/>
        </w:rPr>
      </w:pPr>
      <w:r w:rsidRPr="008A4151">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00752E23">
        <w:rPr>
          <w:rFonts w:ascii="Arial" w:hAnsi="Arial" w:cs="Arial"/>
          <w:sz w:val="24"/>
          <w:szCs w:val="24"/>
          <w:shd w:val="clear" w:color="auto" w:fill="FFFFFF"/>
        </w:rPr>
        <w:t>Мельничного</w:t>
      </w:r>
      <w:r w:rsidRPr="008A4151">
        <w:rPr>
          <w:rFonts w:ascii="Arial" w:hAnsi="Arial" w:cs="Arial"/>
          <w:color w:val="000000"/>
          <w:sz w:val="24"/>
          <w:szCs w:val="24"/>
        </w:rPr>
        <w:t xml:space="preserve"> сельсовета</w:t>
      </w:r>
      <w:r w:rsidRPr="008A4151">
        <w:rPr>
          <w:rFonts w:ascii="Arial" w:hAnsi="Arial" w:cs="Arial"/>
          <w:sz w:val="24"/>
          <w:szCs w:val="24"/>
        </w:rPr>
        <w:t xml:space="preserve"> </w:t>
      </w:r>
      <w:r w:rsidRPr="008A415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Положению.</w:t>
      </w:r>
    </w:p>
    <w:p w:rsidR="008D780B" w:rsidRPr="008A4151" w:rsidRDefault="008D780B" w:rsidP="008A4151">
      <w:pPr>
        <w:autoSpaceDE w:val="0"/>
        <w:autoSpaceDN w:val="0"/>
        <w:adjustRightInd w:val="0"/>
        <w:ind w:firstLine="709"/>
        <w:jc w:val="both"/>
        <w:rPr>
          <w:rFonts w:ascii="Arial" w:hAnsi="Arial" w:cs="Arial"/>
          <w:sz w:val="24"/>
          <w:szCs w:val="24"/>
        </w:rPr>
      </w:pPr>
      <w:r w:rsidRPr="008A4151">
        <w:rPr>
          <w:rFonts w:ascii="Arial" w:hAnsi="Arial" w:cs="Arial"/>
          <w:bCs/>
          <w:sz w:val="24"/>
          <w:szCs w:val="24"/>
        </w:rPr>
        <w:lastRenderedPageBreak/>
        <w:t xml:space="preserve">4.5. Персональные выплаты устанавливаются </w:t>
      </w:r>
      <w:r w:rsidRPr="008A4151">
        <w:rPr>
          <w:rFonts w:ascii="Arial" w:hAnsi="Arial" w:cs="Arial"/>
          <w:sz w:val="24"/>
          <w:szCs w:val="24"/>
        </w:rPr>
        <w:t xml:space="preserve">с учетом  квалификационной категории,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8A4151">
        <w:rPr>
          <w:rFonts w:ascii="Arial" w:hAnsi="Arial" w:cs="Arial"/>
          <w:sz w:val="24"/>
          <w:szCs w:val="24"/>
        </w:rPr>
        <w:t>размера оплаты труда</w:t>
      </w:r>
      <w:proofErr w:type="gramEnd"/>
      <w:r w:rsidRPr="008A4151">
        <w:rPr>
          <w:rFonts w:ascii="Arial" w:hAnsi="Arial" w:cs="Arial"/>
          <w:sz w:val="24"/>
          <w:szCs w:val="24"/>
        </w:rPr>
        <w:t>),   обеспечения   региональной   выплаты.</w:t>
      </w:r>
    </w:p>
    <w:p w:rsidR="008D780B" w:rsidRPr="008A4151" w:rsidRDefault="008D780B" w:rsidP="008A4151">
      <w:pPr>
        <w:autoSpaceDE w:val="0"/>
        <w:autoSpaceDN w:val="0"/>
        <w:adjustRightInd w:val="0"/>
        <w:ind w:firstLine="709"/>
        <w:jc w:val="both"/>
        <w:rPr>
          <w:rFonts w:ascii="Arial" w:hAnsi="Arial" w:cs="Arial"/>
          <w:sz w:val="24"/>
          <w:szCs w:val="24"/>
        </w:rPr>
      </w:pPr>
      <w:r w:rsidRPr="008A4151">
        <w:rPr>
          <w:rFonts w:ascii="Arial" w:hAnsi="Arial" w:cs="Arial"/>
          <w:sz w:val="24"/>
          <w:szCs w:val="24"/>
        </w:rPr>
        <w:t>4.5.1. Персональные выплаты устанавливается согласно приложению 2 к настоящему Положению.</w:t>
      </w:r>
    </w:p>
    <w:p w:rsidR="008D780B" w:rsidRPr="008A4151" w:rsidRDefault="008D780B" w:rsidP="008A4151">
      <w:pPr>
        <w:autoSpaceDE w:val="0"/>
        <w:autoSpaceDN w:val="0"/>
        <w:adjustRightInd w:val="0"/>
        <w:ind w:firstLine="709"/>
        <w:jc w:val="both"/>
        <w:rPr>
          <w:rFonts w:ascii="Arial" w:hAnsi="Arial" w:cs="Arial"/>
          <w:sz w:val="24"/>
          <w:szCs w:val="24"/>
        </w:rPr>
      </w:pPr>
      <w:r w:rsidRPr="008A4151">
        <w:rPr>
          <w:rFonts w:ascii="Arial" w:hAnsi="Arial" w:cs="Arial"/>
          <w:sz w:val="24"/>
          <w:szCs w:val="24"/>
        </w:rPr>
        <w:t xml:space="preserve">Конкретный размер персональной выплаты  за сложность, напряженность и особый режим работы устанавливается </w:t>
      </w:r>
      <w:r w:rsidRPr="008A4151">
        <w:rPr>
          <w:rFonts w:ascii="Arial" w:hAnsi="Arial" w:cs="Arial"/>
          <w:color w:val="000000"/>
          <w:sz w:val="24"/>
          <w:szCs w:val="24"/>
        </w:rPr>
        <w:t xml:space="preserve">главой </w:t>
      </w:r>
      <w:r w:rsidR="00752E23">
        <w:rPr>
          <w:rFonts w:ascii="Arial" w:hAnsi="Arial" w:cs="Arial"/>
          <w:color w:val="000000"/>
          <w:sz w:val="24"/>
          <w:szCs w:val="24"/>
        </w:rPr>
        <w:t>Мельничного</w:t>
      </w:r>
      <w:r w:rsidRPr="008A4151">
        <w:rPr>
          <w:rFonts w:ascii="Arial" w:hAnsi="Arial" w:cs="Arial"/>
          <w:color w:val="000000"/>
          <w:sz w:val="24"/>
          <w:szCs w:val="24"/>
        </w:rPr>
        <w:t xml:space="preserve"> сельсовета, </w:t>
      </w:r>
      <w:r w:rsidRPr="008A4151">
        <w:rPr>
          <w:rFonts w:ascii="Arial" w:hAnsi="Arial" w:cs="Arial"/>
          <w:sz w:val="24"/>
          <w:szCs w:val="24"/>
        </w:rPr>
        <w:t>исходя из объема, сложности и напряженности выполняемой работы, предусмотренной по данной должности.</w:t>
      </w:r>
    </w:p>
    <w:p w:rsidR="008D780B" w:rsidRPr="008A4151" w:rsidRDefault="008D780B" w:rsidP="008A4151">
      <w:pPr>
        <w:autoSpaceDE w:val="0"/>
        <w:autoSpaceDN w:val="0"/>
        <w:adjustRightInd w:val="0"/>
        <w:ind w:firstLine="709"/>
        <w:jc w:val="both"/>
        <w:rPr>
          <w:rFonts w:ascii="Arial" w:hAnsi="Arial" w:cs="Arial"/>
          <w:sz w:val="24"/>
          <w:szCs w:val="24"/>
        </w:rPr>
      </w:pPr>
      <w:r w:rsidRPr="008A4151">
        <w:rPr>
          <w:rFonts w:ascii="Arial" w:hAnsi="Arial" w:cs="Arial"/>
          <w:sz w:val="24"/>
          <w:szCs w:val="24"/>
        </w:rPr>
        <w:t xml:space="preserve">4.5.2. </w:t>
      </w:r>
      <w:proofErr w:type="gramStart"/>
      <w:r w:rsidRPr="008A4151">
        <w:rPr>
          <w:rFonts w:ascii="Arial" w:hAnsi="Arial" w:cs="Arial"/>
          <w:sz w:val="24"/>
          <w:szCs w:val="24"/>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8D780B" w:rsidRPr="008A4151" w:rsidRDefault="008D780B" w:rsidP="008A4151">
      <w:pPr>
        <w:autoSpaceDE w:val="0"/>
        <w:autoSpaceDN w:val="0"/>
        <w:adjustRightInd w:val="0"/>
        <w:ind w:firstLine="540"/>
        <w:jc w:val="both"/>
        <w:rPr>
          <w:rFonts w:ascii="Arial" w:hAnsi="Arial" w:cs="Arial"/>
          <w:sz w:val="24"/>
          <w:szCs w:val="24"/>
        </w:rPr>
      </w:pPr>
      <w:proofErr w:type="gramStart"/>
      <w:r w:rsidRPr="008A415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w:t>
      </w:r>
      <w:proofErr w:type="gramEnd"/>
      <w:r w:rsidRPr="008A4151">
        <w:rPr>
          <w:rFonts w:ascii="Arial" w:hAnsi="Arial" w:cs="Arial"/>
          <w:sz w:val="24"/>
          <w:szCs w:val="24"/>
        </w:rPr>
        <w:t xml:space="preserve"> период времени.</w:t>
      </w:r>
    </w:p>
    <w:p w:rsidR="008D780B" w:rsidRPr="008A4151" w:rsidRDefault="008D780B" w:rsidP="008A4151">
      <w:pPr>
        <w:autoSpaceDE w:val="0"/>
        <w:autoSpaceDN w:val="0"/>
        <w:adjustRightInd w:val="0"/>
        <w:ind w:firstLine="709"/>
        <w:jc w:val="both"/>
        <w:rPr>
          <w:rFonts w:ascii="Arial" w:hAnsi="Arial" w:cs="Arial"/>
          <w:sz w:val="24"/>
          <w:szCs w:val="24"/>
        </w:rPr>
      </w:pPr>
      <w:r w:rsidRPr="008A4151">
        <w:rPr>
          <w:rFonts w:ascii="Arial" w:hAnsi="Arial" w:cs="Arial"/>
          <w:sz w:val="24"/>
          <w:szCs w:val="24"/>
        </w:rPr>
        <w:t>4.5.3.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8D780B" w:rsidRPr="008A4151" w:rsidRDefault="008D780B" w:rsidP="008A4151">
      <w:pPr>
        <w:autoSpaceDE w:val="0"/>
        <w:autoSpaceDN w:val="0"/>
        <w:adjustRightInd w:val="0"/>
        <w:ind w:firstLine="540"/>
        <w:jc w:val="both"/>
        <w:rPr>
          <w:rFonts w:ascii="Arial" w:hAnsi="Arial" w:cs="Arial"/>
          <w:sz w:val="24"/>
          <w:szCs w:val="24"/>
        </w:rPr>
      </w:pPr>
      <w:r w:rsidRPr="00161CB5">
        <w:rPr>
          <w:rFonts w:ascii="Arial" w:hAnsi="Arial" w:cs="Arial"/>
          <w:sz w:val="24"/>
          <w:szCs w:val="24"/>
        </w:rPr>
        <w:t>С 01.01.2024г. для целей расчета региональной выплаты размеры заработной платы составляют: 30788 рублей.</w:t>
      </w:r>
    </w:p>
    <w:p w:rsidR="008D780B" w:rsidRPr="008A4151" w:rsidRDefault="008D780B" w:rsidP="008A4151">
      <w:pPr>
        <w:autoSpaceDE w:val="0"/>
        <w:autoSpaceDN w:val="0"/>
        <w:adjustRightInd w:val="0"/>
        <w:ind w:firstLine="709"/>
        <w:jc w:val="both"/>
        <w:rPr>
          <w:rFonts w:ascii="Arial" w:hAnsi="Arial" w:cs="Arial"/>
          <w:iCs/>
          <w:sz w:val="24"/>
          <w:szCs w:val="24"/>
        </w:rPr>
      </w:pPr>
      <w:r w:rsidRPr="008A415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8D780B" w:rsidRPr="008A4151" w:rsidRDefault="008D780B" w:rsidP="008A4151">
      <w:pPr>
        <w:autoSpaceDE w:val="0"/>
        <w:autoSpaceDN w:val="0"/>
        <w:adjustRightInd w:val="0"/>
        <w:ind w:firstLine="709"/>
        <w:jc w:val="both"/>
        <w:rPr>
          <w:rFonts w:ascii="Arial" w:hAnsi="Arial" w:cs="Arial"/>
          <w:iCs/>
          <w:sz w:val="24"/>
          <w:szCs w:val="24"/>
        </w:rPr>
      </w:pPr>
      <w:proofErr w:type="gramStart"/>
      <w:r w:rsidRPr="008A4151">
        <w:rPr>
          <w:rFonts w:ascii="Arial" w:hAnsi="Arial" w:cs="Arial"/>
          <w:iCs/>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w:t>
      </w:r>
      <w:r w:rsidRPr="008A4151">
        <w:rPr>
          <w:rFonts w:ascii="Arial" w:hAnsi="Arial" w:cs="Arial"/>
          <w:iCs/>
          <w:sz w:val="24"/>
          <w:szCs w:val="24"/>
        </w:rPr>
        <w:lastRenderedPageBreak/>
        <w:t>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8D780B" w:rsidRPr="008A4151" w:rsidRDefault="008D780B" w:rsidP="008A4151">
      <w:pPr>
        <w:autoSpaceDE w:val="0"/>
        <w:autoSpaceDN w:val="0"/>
        <w:adjustRightInd w:val="0"/>
        <w:ind w:firstLine="709"/>
        <w:jc w:val="both"/>
        <w:rPr>
          <w:rFonts w:ascii="Arial" w:hAnsi="Arial" w:cs="Arial"/>
          <w:iCs/>
          <w:sz w:val="24"/>
          <w:szCs w:val="24"/>
        </w:rPr>
      </w:pPr>
      <w:r w:rsidRPr="008A4151">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8D780B" w:rsidRPr="008A4151" w:rsidRDefault="008D780B" w:rsidP="008A4151">
      <w:pPr>
        <w:autoSpaceDE w:val="0"/>
        <w:autoSpaceDN w:val="0"/>
        <w:adjustRightInd w:val="0"/>
        <w:ind w:firstLine="709"/>
        <w:jc w:val="both"/>
        <w:rPr>
          <w:rFonts w:ascii="Arial" w:hAnsi="Arial" w:cs="Arial"/>
          <w:iCs/>
          <w:sz w:val="24"/>
          <w:szCs w:val="24"/>
        </w:rPr>
      </w:pPr>
      <w:r w:rsidRPr="008A415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D780B" w:rsidRPr="008A4151" w:rsidRDefault="008D780B" w:rsidP="008A4151">
      <w:pPr>
        <w:autoSpaceDE w:val="0"/>
        <w:autoSpaceDN w:val="0"/>
        <w:adjustRightInd w:val="0"/>
        <w:ind w:firstLine="709"/>
        <w:jc w:val="both"/>
        <w:rPr>
          <w:rFonts w:ascii="Arial" w:hAnsi="Arial" w:cs="Arial"/>
          <w:iCs/>
          <w:sz w:val="24"/>
          <w:szCs w:val="24"/>
        </w:rPr>
      </w:pPr>
      <w:r w:rsidRPr="008A415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8D780B" w:rsidRPr="008A4151" w:rsidRDefault="008D780B" w:rsidP="008A4151">
      <w:pPr>
        <w:autoSpaceDE w:val="0"/>
        <w:autoSpaceDN w:val="0"/>
        <w:adjustRightInd w:val="0"/>
        <w:ind w:firstLine="540"/>
        <w:jc w:val="both"/>
        <w:rPr>
          <w:rFonts w:ascii="Arial" w:hAnsi="Arial" w:cs="Arial"/>
          <w:sz w:val="24"/>
          <w:szCs w:val="24"/>
        </w:rPr>
      </w:pPr>
      <w:bookmarkStart w:id="0" w:name="Par141"/>
      <w:bookmarkEnd w:id="0"/>
      <w:r w:rsidRPr="008A4151">
        <w:rPr>
          <w:rFonts w:ascii="Arial" w:hAnsi="Arial" w:cs="Arial"/>
          <w:bCs/>
          <w:sz w:val="24"/>
          <w:szCs w:val="24"/>
        </w:rPr>
        <w:t xml:space="preserve">4.6. </w:t>
      </w:r>
      <w:r w:rsidRPr="008A4151">
        <w:rPr>
          <w:rFonts w:ascii="Arial" w:hAnsi="Arial" w:cs="Arial"/>
          <w:sz w:val="24"/>
          <w:szCs w:val="24"/>
        </w:rPr>
        <w:t>Виды, условия, размер и критерии оценки результативности и качества труда работников устанавливаются в соответствии с приложением № 3</w:t>
      </w:r>
      <w:r w:rsidR="00EA5EC2">
        <w:rPr>
          <w:rFonts w:ascii="Arial" w:hAnsi="Arial" w:cs="Arial"/>
          <w:sz w:val="24"/>
          <w:szCs w:val="24"/>
        </w:rPr>
        <w:t xml:space="preserve"> к настоящему П</w:t>
      </w:r>
      <w:r w:rsidRPr="008A4151">
        <w:rPr>
          <w:rFonts w:ascii="Arial" w:hAnsi="Arial" w:cs="Arial"/>
          <w:sz w:val="24"/>
          <w:szCs w:val="24"/>
        </w:rPr>
        <w:t>оложению.</w:t>
      </w:r>
    </w:p>
    <w:p w:rsidR="008D780B" w:rsidRDefault="008D780B" w:rsidP="008A4151">
      <w:pPr>
        <w:pStyle w:val="ConsPlusNormal"/>
        <w:ind w:firstLine="0"/>
        <w:jc w:val="both"/>
        <w:rPr>
          <w:color w:val="000000"/>
          <w:sz w:val="24"/>
          <w:szCs w:val="24"/>
        </w:rPr>
      </w:pPr>
      <w:r w:rsidRPr="008A4151">
        <w:rPr>
          <w:bCs/>
          <w:sz w:val="24"/>
          <w:szCs w:val="24"/>
        </w:rPr>
        <w:t xml:space="preserve">         4.7. </w:t>
      </w:r>
      <w:r w:rsidRPr="008A4151">
        <w:rPr>
          <w:sz w:val="24"/>
          <w:szCs w:val="24"/>
        </w:rPr>
        <w:t xml:space="preserve">Конкретные размеры стимулирующих выплат работникам устанавливаются </w:t>
      </w:r>
      <w:r w:rsidRPr="008A4151">
        <w:rPr>
          <w:color w:val="000000"/>
          <w:sz w:val="24"/>
          <w:szCs w:val="24"/>
        </w:rPr>
        <w:t xml:space="preserve">главой </w:t>
      </w:r>
      <w:r w:rsidR="00EA5EC2">
        <w:rPr>
          <w:sz w:val="24"/>
          <w:szCs w:val="24"/>
          <w:shd w:val="clear" w:color="auto" w:fill="FFFFFF"/>
        </w:rPr>
        <w:t>Мельничного</w:t>
      </w:r>
      <w:r w:rsidRPr="008A4151">
        <w:rPr>
          <w:color w:val="000000"/>
          <w:sz w:val="24"/>
          <w:szCs w:val="24"/>
        </w:rPr>
        <w:t xml:space="preserve"> сельсовета.</w:t>
      </w:r>
    </w:p>
    <w:p w:rsidR="00EA5EC2" w:rsidRPr="008A4151" w:rsidRDefault="00EA5EC2" w:rsidP="008A4151">
      <w:pPr>
        <w:pStyle w:val="ConsPlusNormal"/>
        <w:ind w:firstLine="0"/>
        <w:jc w:val="both"/>
        <w:rPr>
          <w:color w:val="000000"/>
          <w:sz w:val="24"/>
          <w:szCs w:val="24"/>
        </w:rPr>
      </w:pPr>
    </w:p>
    <w:p w:rsidR="008D780B" w:rsidRPr="00161CB5" w:rsidRDefault="008D780B" w:rsidP="008A4151">
      <w:pPr>
        <w:autoSpaceDE w:val="0"/>
        <w:autoSpaceDN w:val="0"/>
        <w:adjustRightInd w:val="0"/>
        <w:ind w:firstLine="709"/>
        <w:jc w:val="both"/>
        <w:rPr>
          <w:rFonts w:ascii="Arial" w:hAnsi="Arial" w:cs="Arial"/>
          <w:i/>
          <w:sz w:val="24"/>
          <w:szCs w:val="24"/>
          <w:u w:val="single"/>
        </w:rPr>
      </w:pPr>
      <w:r w:rsidRPr="00161CB5">
        <w:rPr>
          <w:rFonts w:ascii="Arial" w:hAnsi="Arial" w:cs="Arial"/>
          <w:color w:val="000000"/>
          <w:sz w:val="24"/>
          <w:szCs w:val="24"/>
        </w:rPr>
        <w:t xml:space="preserve">4.8 </w:t>
      </w:r>
      <w:r w:rsidRPr="00161CB5">
        <w:rPr>
          <w:rFonts w:ascii="Arial" w:hAnsi="Arial" w:cs="Arial"/>
          <w:sz w:val="24"/>
          <w:szCs w:val="24"/>
        </w:rPr>
        <w:t xml:space="preserve">Специальная краевая выплата устанавливается в целях </w:t>
      </w:r>
      <w:proofErr w:type="gramStart"/>
      <w:r w:rsidRPr="00161CB5">
        <w:rPr>
          <w:rFonts w:ascii="Arial" w:hAnsi="Arial" w:cs="Arial"/>
          <w:sz w:val="24"/>
          <w:szCs w:val="24"/>
        </w:rPr>
        <w:t xml:space="preserve">повышения уровня оплаты труда </w:t>
      </w:r>
      <w:r w:rsidRPr="00161CB5">
        <w:rPr>
          <w:rFonts w:ascii="Arial" w:hAnsi="Arial" w:cs="Arial"/>
          <w:iCs/>
          <w:sz w:val="24"/>
          <w:szCs w:val="24"/>
        </w:rPr>
        <w:t>работников</w:t>
      </w:r>
      <w:proofErr w:type="gramEnd"/>
      <w:r w:rsidRPr="00161CB5">
        <w:rPr>
          <w:rFonts w:ascii="Arial" w:hAnsi="Arial" w:cs="Arial"/>
          <w:iCs/>
          <w:sz w:val="24"/>
          <w:szCs w:val="24"/>
        </w:rPr>
        <w:t>.</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iCs/>
          <w:sz w:val="24"/>
          <w:szCs w:val="24"/>
        </w:rPr>
        <w:t xml:space="preserve">Работникам </w:t>
      </w:r>
      <w:r w:rsidRPr="00161CB5">
        <w:rPr>
          <w:rFonts w:ascii="Arial" w:hAnsi="Arial" w:cs="Arial"/>
          <w:sz w:val="24"/>
          <w:szCs w:val="24"/>
        </w:rPr>
        <w:t xml:space="preserve">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D780B" w:rsidRPr="00161CB5" w:rsidRDefault="008D780B" w:rsidP="008A4151">
      <w:pPr>
        <w:ind w:firstLine="709"/>
        <w:jc w:val="both"/>
        <w:rPr>
          <w:rFonts w:ascii="Arial" w:hAnsi="Arial" w:cs="Arial"/>
          <w:sz w:val="24"/>
          <w:szCs w:val="24"/>
        </w:rPr>
      </w:pPr>
      <w:r w:rsidRPr="00161CB5">
        <w:rPr>
          <w:rFonts w:ascii="Arial" w:hAnsi="Arial" w:cs="Arial"/>
          <w:iCs/>
          <w:sz w:val="24"/>
          <w:szCs w:val="24"/>
        </w:rPr>
        <w:t>Работникам</w:t>
      </w:r>
      <w:r w:rsidRPr="00161CB5">
        <w:rPr>
          <w:rFonts w:ascii="Arial" w:hAnsi="Arial" w:cs="Arial"/>
          <w:sz w:val="24"/>
          <w:szCs w:val="24"/>
        </w:rPr>
        <w:t xml:space="preserve">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D780B" w:rsidRPr="00161CB5" w:rsidRDefault="008D780B" w:rsidP="008A4151">
      <w:pPr>
        <w:ind w:firstLine="709"/>
        <w:jc w:val="both"/>
        <w:rPr>
          <w:rFonts w:ascii="Arial" w:hAnsi="Arial" w:cs="Arial"/>
          <w:sz w:val="24"/>
          <w:szCs w:val="24"/>
        </w:rPr>
      </w:pPr>
      <w:r w:rsidRPr="00161CB5">
        <w:rPr>
          <w:rFonts w:ascii="Arial" w:hAnsi="Arial" w:cs="Arial"/>
          <w:sz w:val="24"/>
          <w:szCs w:val="24"/>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D780B" w:rsidRPr="00161CB5" w:rsidRDefault="008D780B" w:rsidP="008A4151">
      <w:pPr>
        <w:ind w:firstLine="709"/>
        <w:jc w:val="both"/>
        <w:rPr>
          <w:rFonts w:ascii="Arial" w:hAnsi="Arial" w:cs="Arial"/>
          <w:sz w:val="24"/>
          <w:szCs w:val="24"/>
        </w:rPr>
      </w:pPr>
      <w:r w:rsidRPr="00161CB5">
        <w:rPr>
          <w:rFonts w:ascii="Arial" w:hAnsi="Arial" w:cs="Arial"/>
          <w:sz w:val="24"/>
          <w:szCs w:val="24"/>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w:t>
      </w:r>
      <w:r w:rsidRPr="00161CB5">
        <w:rPr>
          <w:rFonts w:ascii="Arial" w:hAnsi="Arial" w:cs="Arial"/>
          <w:sz w:val="24"/>
          <w:szCs w:val="24"/>
        </w:rPr>
        <w:lastRenderedPageBreak/>
        <w:t xml:space="preserve">исключением пособий по временной нетрудоспособности, размер специальной краевой выплаты </w:t>
      </w:r>
      <w:r w:rsidRPr="00161CB5">
        <w:rPr>
          <w:rFonts w:ascii="Arial" w:hAnsi="Arial" w:cs="Arial"/>
          <w:iCs/>
          <w:sz w:val="24"/>
          <w:szCs w:val="24"/>
        </w:rPr>
        <w:t>работникам</w:t>
      </w:r>
      <w:r w:rsidRPr="00161CB5">
        <w:rPr>
          <w:rFonts w:ascii="Arial" w:hAnsi="Arial" w:cs="Arial"/>
          <w:sz w:val="24"/>
          <w:szCs w:val="24"/>
        </w:rPr>
        <w:t xml:space="preserve"> увеличивается на размер, рассчитываемый по формуле:</w:t>
      </w:r>
      <w:bookmarkStart w:id="1" w:name="Par2"/>
      <w:bookmarkEnd w:id="1"/>
    </w:p>
    <w:p w:rsidR="008D780B" w:rsidRPr="00161CB5" w:rsidRDefault="008D780B" w:rsidP="00161CB5">
      <w:pPr>
        <w:autoSpaceDE w:val="0"/>
        <w:autoSpaceDN w:val="0"/>
        <w:adjustRightInd w:val="0"/>
        <w:jc w:val="center"/>
        <w:rPr>
          <w:rFonts w:ascii="Arial" w:hAnsi="Arial" w:cs="Arial"/>
          <w:sz w:val="24"/>
          <w:szCs w:val="24"/>
        </w:rPr>
      </w:pPr>
      <w:proofErr w:type="spellStart"/>
      <w:r w:rsidRPr="00161CB5">
        <w:rPr>
          <w:rFonts w:ascii="Arial" w:hAnsi="Arial" w:cs="Arial"/>
          <w:sz w:val="24"/>
          <w:szCs w:val="24"/>
        </w:rPr>
        <w:t>СКВув=</w:t>
      </w:r>
      <w:proofErr w:type="spellEnd"/>
      <w:r w:rsidRPr="00161CB5">
        <w:rPr>
          <w:rFonts w:ascii="Arial" w:hAnsi="Arial" w:cs="Arial"/>
          <w:sz w:val="24"/>
          <w:szCs w:val="24"/>
        </w:rPr>
        <w:t xml:space="preserve"> </w:t>
      </w:r>
      <w:proofErr w:type="spellStart"/>
      <w:r w:rsidRPr="00161CB5">
        <w:rPr>
          <w:rFonts w:ascii="Arial" w:hAnsi="Arial" w:cs="Arial"/>
          <w:sz w:val="24"/>
          <w:szCs w:val="24"/>
        </w:rPr>
        <w:t>Отп</w:t>
      </w:r>
      <w:proofErr w:type="spellEnd"/>
      <w:r w:rsidRPr="00161CB5">
        <w:rPr>
          <w:rFonts w:ascii="Arial" w:hAnsi="Arial" w:cs="Arial"/>
          <w:sz w:val="24"/>
          <w:szCs w:val="24"/>
        </w:rPr>
        <w:t xml:space="preserve"> </w:t>
      </w:r>
      <w:proofErr w:type="spellStart"/>
      <w:r w:rsidRPr="00161CB5">
        <w:rPr>
          <w:rFonts w:ascii="Arial" w:hAnsi="Arial" w:cs="Arial"/>
          <w:sz w:val="24"/>
          <w:szCs w:val="24"/>
        </w:rPr>
        <w:t>x</w:t>
      </w:r>
      <w:proofErr w:type="spellEnd"/>
      <w:r w:rsidRPr="00161CB5">
        <w:rPr>
          <w:rFonts w:ascii="Arial" w:hAnsi="Arial" w:cs="Arial"/>
          <w:sz w:val="24"/>
          <w:szCs w:val="24"/>
        </w:rPr>
        <w:t xml:space="preserve"> </w:t>
      </w:r>
      <w:proofErr w:type="spellStart"/>
      <w:r w:rsidRPr="00161CB5">
        <w:rPr>
          <w:rFonts w:ascii="Arial" w:hAnsi="Arial" w:cs="Arial"/>
          <w:sz w:val="24"/>
          <w:szCs w:val="24"/>
        </w:rPr>
        <w:t>Кув</w:t>
      </w:r>
      <w:proofErr w:type="spellEnd"/>
      <w:r w:rsidRPr="00161CB5">
        <w:rPr>
          <w:rFonts w:ascii="Arial" w:hAnsi="Arial" w:cs="Arial"/>
          <w:sz w:val="24"/>
          <w:szCs w:val="24"/>
        </w:rPr>
        <w:t xml:space="preserve"> – </w:t>
      </w:r>
      <w:proofErr w:type="spellStart"/>
      <w:r w:rsidRPr="00161CB5">
        <w:rPr>
          <w:rFonts w:ascii="Arial" w:hAnsi="Arial" w:cs="Arial"/>
          <w:sz w:val="24"/>
          <w:szCs w:val="24"/>
        </w:rPr>
        <w:t>Отп</w:t>
      </w:r>
      <w:proofErr w:type="spellEnd"/>
      <w:r w:rsidRPr="00161CB5">
        <w:rPr>
          <w:rFonts w:ascii="Arial" w:hAnsi="Arial" w:cs="Arial"/>
          <w:sz w:val="24"/>
          <w:szCs w:val="24"/>
        </w:rPr>
        <w:t>,</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sz w:val="24"/>
          <w:szCs w:val="24"/>
        </w:rPr>
        <w:t>где:</w:t>
      </w:r>
    </w:p>
    <w:p w:rsidR="008D780B" w:rsidRPr="00161CB5" w:rsidRDefault="008D780B" w:rsidP="008A4151">
      <w:pPr>
        <w:autoSpaceDE w:val="0"/>
        <w:autoSpaceDN w:val="0"/>
        <w:adjustRightInd w:val="0"/>
        <w:ind w:firstLine="709"/>
        <w:jc w:val="both"/>
        <w:rPr>
          <w:rFonts w:ascii="Arial" w:hAnsi="Arial" w:cs="Arial"/>
          <w:sz w:val="24"/>
          <w:szCs w:val="24"/>
        </w:rPr>
      </w:pPr>
      <w:proofErr w:type="spellStart"/>
      <w:r w:rsidRPr="00161CB5">
        <w:rPr>
          <w:rFonts w:ascii="Arial" w:hAnsi="Arial" w:cs="Arial"/>
          <w:sz w:val="24"/>
          <w:szCs w:val="24"/>
        </w:rPr>
        <w:t>СКВув</w:t>
      </w:r>
      <w:proofErr w:type="spellEnd"/>
      <w:r w:rsidRPr="00161CB5">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w:t>
      </w:r>
      <w:r w:rsidRPr="00161CB5">
        <w:rPr>
          <w:rFonts w:ascii="Arial" w:hAnsi="Arial" w:cs="Arial"/>
          <w:sz w:val="24"/>
          <w:szCs w:val="24"/>
        </w:rPr>
        <w:br/>
        <w:t>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D780B" w:rsidRPr="00161CB5" w:rsidRDefault="008D780B" w:rsidP="008A4151">
      <w:pPr>
        <w:autoSpaceDE w:val="0"/>
        <w:autoSpaceDN w:val="0"/>
        <w:adjustRightInd w:val="0"/>
        <w:ind w:firstLine="709"/>
        <w:jc w:val="both"/>
        <w:rPr>
          <w:rFonts w:ascii="Arial" w:hAnsi="Arial" w:cs="Arial"/>
          <w:sz w:val="24"/>
          <w:szCs w:val="24"/>
        </w:rPr>
      </w:pPr>
      <w:proofErr w:type="spellStart"/>
      <w:r w:rsidRPr="00161CB5">
        <w:rPr>
          <w:rFonts w:ascii="Arial" w:hAnsi="Arial" w:cs="Arial"/>
          <w:sz w:val="24"/>
          <w:szCs w:val="24"/>
        </w:rPr>
        <w:t>Отп</w:t>
      </w:r>
      <w:proofErr w:type="spellEnd"/>
      <w:r w:rsidRPr="00161CB5">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D780B" w:rsidRPr="00161CB5" w:rsidRDefault="008D780B" w:rsidP="008A4151">
      <w:pPr>
        <w:autoSpaceDE w:val="0"/>
        <w:autoSpaceDN w:val="0"/>
        <w:adjustRightInd w:val="0"/>
        <w:ind w:firstLine="709"/>
        <w:jc w:val="both"/>
        <w:rPr>
          <w:rFonts w:ascii="Arial" w:hAnsi="Arial" w:cs="Arial"/>
          <w:sz w:val="24"/>
          <w:szCs w:val="24"/>
        </w:rPr>
      </w:pPr>
      <w:proofErr w:type="spellStart"/>
      <w:r w:rsidRPr="00161CB5">
        <w:rPr>
          <w:rFonts w:ascii="Arial" w:hAnsi="Arial" w:cs="Arial"/>
          <w:sz w:val="24"/>
          <w:szCs w:val="24"/>
        </w:rPr>
        <w:t>Кув</w:t>
      </w:r>
      <w:proofErr w:type="spellEnd"/>
      <w:r w:rsidRPr="00161CB5">
        <w:rPr>
          <w:rFonts w:ascii="Arial" w:hAnsi="Arial" w:cs="Arial"/>
          <w:sz w:val="24"/>
          <w:szCs w:val="24"/>
        </w:rPr>
        <w:t xml:space="preserve"> – коэффициент увеличения специальной краевой выплаты.</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161CB5">
        <w:rPr>
          <w:rFonts w:ascii="Arial" w:hAnsi="Arial" w:cs="Arial"/>
          <w:sz w:val="24"/>
          <w:szCs w:val="24"/>
        </w:rPr>
        <w:t>Кув</w:t>
      </w:r>
      <w:proofErr w:type="spellEnd"/>
      <w:r w:rsidRPr="00161CB5">
        <w:rPr>
          <w:rFonts w:ascii="Arial" w:hAnsi="Arial" w:cs="Arial"/>
          <w:sz w:val="24"/>
          <w:szCs w:val="24"/>
        </w:rPr>
        <w:t xml:space="preserve"> определяется по формуле:</w:t>
      </w:r>
      <w:bookmarkStart w:id="2" w:name="Par13"/>
      <w:bookmarkEnd w:id="2"/>
    </w:p>
    <w:p w:rsidR="008D780B" w:rsidRPr="00161CB5" w:rsidRDefault="008D780B" w:rsidP="00161CB5">
      <w:pPr>
        <w:autoSpaceDE w:val="0"/>
        <w:autoSpaceDN w:val="0"/>
        <w:adjustRightInd w:val="0"/>
        <w:jc w:val="center"/>
        <w:rPr>
          <w:rFonts w:ascii="Arial" w:hAnsi="Arial" w:cs="Arial"/>
          <w:sz w:val="24"/>
          <w:szCs w:val="24"/>
        </w:rPr>
      </w:pPr>
      <w:proofErr w:type="spellStart"/>
      <w:r w:rsidRPr="00161CB5">
        <w:rPr>
          <w:rFonts w:ascii="Arial" w:hAnsi="Arial" w:cs="Arial"/>
          <w:sz w:val="24"/>
          <w:szCs w:val="24"/>
        </w:rPr>
        <w:t>Кув</w:t>
      </w:r>
      <w:proofErr w:type="spellEnd"/>
      <w:r w:rsidRPr="00161CB5">
        <w:rPr>
          <w:rFonts w:ascii="Arial" w:hAnsi="Arial" w:cs="Arial"/>
          <w:sz w:val="24"/>
          <w:szCs w:val="24"/>
        </w:rPr>
        <w:t xml:space="preserve"> = (Зпф</w:t>
      </w:r>
      <w:proofErr w:type="gramStart"/>
      <w:r w:rsidRPr="00161CB5">
        <w:rPr>
          <w:rFonts w:ascii="Arial" w:hAnsi="Arial" w:cs="Arial"/>
          <w:sz w:val="24"/>
          <w:szCs w:val="24"/>
        </w:rPr>
        <w:t>1</w:t>
      </w:r>
      <w:proofErr w:type="gramEnd"/>
      <w:r w:rsidRPr="00161CB5">
        <w:rPr>
          <w:rFonts w:ascii="Arial" w:hAnsi="Arial" w:cs="Arial"/>
          <w:sz w:val="24"/>
          <w:szCs w:val="24"/>
        </w:rPr>
        <w:t xml:space="preserve"> + (СКВ </w:t>
      </w:r>
      <w:proofErr w:type="spellStart"/>
      <w:r w:rsidRPr="00161CB5">
        <w:rPr>
          <w:rFonts w:ascii="Arial" w:hAnsi="Arial" w:cs="Arial"/>
          <w:sz w:val="24"/>
          <w:szCs w:val="24"/>
        </w:rPr>
        <w:t>х</w:t>
      </w:r>
      <w:proofErr w:type="spellEnd"/>
      <w:r w:rsidRPr="00161CB5">
        <w:rPr>
          <w:rFonts w:ascii="Arial" w:hAnsi="Arial" w:cs="Arial"/>
          <w:sz w:val="24"/>
          <w:szCs w:val="24"/>
        </w:rPr>
        <w:t xml:space="preserve"> </w:t>
      </w:r>
      <w:proofErr w:type="spellStart"/>
      <w:r w:rsidRPr="00161CB5">
        <w:rPr>
          <w:rFonts w:ascii="Arial" w:hAnsi="Arial" w:cs="Arial"/>
          <w:sz w:val="24"/>
          <w:szCs w:val="24"/>
        </w:rPr>
        <w:t>Кмес</w:t>
      </w:r>
      <w:proofErr w:type="spellEnd"/>
      <w:r w:rsidRPr="00161CB5">
        <w:rPr>
          <w:rFonts w:ascii="Arial" w:hAnsi="Arial" w:cs="Arial"/>
          <w:sz w:val="24"/>
          <w:szCs w:val="24"/>
        </w:rPr>
        <w:t xml:space="preserve"> </w:t>
      </w:r>
      <w:proofErr w:type="spellStart"/>
      <w:r w:rsidRPr="00161CB5">
        <w:rPr>
          <w:rFonts w:ascii="Arial" w:hAnsi="Arial" w:cs="Arial"/>
          <w:sz w:val="24"/>
          <w:szCs w:val="24"/>
        </w:rPr>
        <w:t>х</w:t>
      </w:r>
      <w:proofErr w:type="spellEnd"/>
      <w:r w:rsidRPr="00161CB5">
        <w:rPr>
          <w:rFonts w:ascii="Arial" w:hAnsi="Arial" w:cs="Arial"/>
          <w:sz w:val="24"/>
          <w:szCs w:val="24"/>
        </w:rPr>
        <w:t xml:space="preserve"> </w:t>
      </w:r>
      <w:proofErr w:type="spellStart"/>
      <w:r w:rsidRPr="00161CB5">
        <w:rPr>
          <w:rFonts w:ascii="Arial" w:hAnsi="Arial" w:cs="Arial"/>
          <w:sz w:val="24"/>
          <w:szCs w:val="24"/>
        </w:rPr>
        <w:t>Крк</w:t>
      </w:r>
      <w:proofErr w:type="spellEnd"/>
      <w:r w:rsidRPr="00161CB5">
        <w:rPr>
          <w:rFonts w:ascii="Arial" w:hAnsi="Arial" w:cs="Arial"/>
          <w:sz w:val="24"/>
          <w:szCs w:val="24"/>
        </w:rPr>
        <w:t>) + Зпф2) / (Зпф1 + Зпф2),</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sz w:val="24"/>
          <w:szCs w:val="24"/>
        </w:rPr>
        <w:t>где:</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sz w:val="24"/>
          <w:szCs w:val="24"/>
        </w:rPr>
        <w:t>Зпф</w:t>
      </w:r>
      <w:proofErr w:type="gramStart"/>
      <w:r w:rsidRPr="00161CB5">
        <w:rPr>
          <w:rFonts w:ascii="Arial" w:hAnsi="Arial" w:cs="Arial"/>
          <w:sz w:val="24"/>
          <w:szCs w:val="24"/>
        </w:rPr>
        <w:t>1</w:t>
      </w:r>
      <w:proofErr w:type="gramEnd"/>
      <w:r w:rsidRPr="00161CB5">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r w:rsidRPr="00161CB5">
        <w:rPr>
          <w:rFonts w:ascii="Arial" w:hAnsi="Arial" w:cs="Arial"/>
          <w:sz w:val="24"/>
          <w:szCs w:val="24"/>
        </w:rPr>
        <w:br/>
        <w:t xml:space="preserve">с нормативными правовыми актами Российской Федерации, за период </w:t>
      </w:r>
      <w:r w:rsidRPr="00161CB5">
        <w:rPr>
          <w:rFonts w:ascii="Arial" w:hAnsi="Arial" w:cs="Arial"/>
          <w:sz w:val="24"/>
          <w:szCs w:val="24"/>
        </w:rPr>
        <w:br/>
        <w:t>до 1 января 2024 года;</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sz w:val="24"/>
          <w:szCs w:val="24"/>
        </w:rPr>
        <w:t>Зпф</w:t>
      </w:r>
      <w:proofErr w:type="gramStart"/>
      <w:r w:rsidRPr="00161CB5">
        <w:rPr>
          <w:rFonts w:ascii="Arial" w:hAnsi="Arial" w:cs="Arial"/>
          <w:sz w:val="24"/>
          <w:szCs w:val="24"/>
        </w:rPr>
        <w:t>2</w:t>
      </w:r>
      <w:proofErr w:type="gramEnd"/>
      <w:r w:rsidRPr="00161CB5">
        <w:rPr>
          <w:rFonts w:ascii="Arial" w:hAnsi="Arial" w:cs="Arial"/>
          <w:sz w:val="24"/>
          <w:szCs w:val="24"/>
        </w:rPr>
        <w:t xml:space="preserve"> – фактически начисленная заработная плата работника учреждения, учитываемая при определении среднего дневного заработка в соответствии </w:t>
      </w:r>
      <w:r w:rsidRPr="00161CB5">
        <w:rPr>
          <w:rFonts w:ascii="Arial" w:hAnsi="Arial" w:cs="Arial"/>
          <w:sz w:val="24"/>
          <w:szCs w:val="24"/>
        </w:rPr>
        <w:br/>
        <w:t xml:space="preserve">с нормативными правовыми актами Российской Федерации, за период </w:t>
      </w:r>
      <w:r w:rsidRPr="00161CB5">
        <w:rPr>
          <w:rFonts w:ascii="Arial" w:hAnsi="Arial" w:cs="Arial"/>
          <w:sz w:val="24"/>
          <w:szCs w:val="24"/>
        </w:rPr>
        <w:br/>
        <w:t>с 1 января 2024 года;</w:t>
      </w:r>
    </w:p>
    <w:p w:rsidR="008D780B" w:rsidRPr="00161CB5" w:rsidRDefault="008D780B" w:rsidP="008A4151">
      <w:pPr>
        <w:autoSpaceDE w:val="0"/>
        <w:autoSpaceDN w:val="0"/>
        <w:adjustRightInd w:val="0"/>
        <w:ind w:firstLine="709"/>
        <w:jc w:val="both"/>
        <w:rPr>
          <w:rFonts w:ascii="Arial" w:hAnsi="Arial" w:cs="Arial"/>
          <w:sz w:val="24"/>
          <w:szCs w:val="24"/>
        </w:rPr>
      </w:pPr>
      <w:r w:rsidRPr="00161CB5">
        <w:rPr>
          <w:rFonts w:ascii="Arial" w:hAnsi="Arial" w:cs="Arial"/>
          <w:sz w:val="24"/>
          <w:szCs w:val="24"/>
        </w:rPr>
        <w:t>СКВ – специальная краевая выплата;</w:t>
      </w:r>
    </w:p>
    <w:p w:rsidR="008D780B" w:rsidRPr="00161CB5" w:rsidRDefault="008D780B" w:rsidP="008A4151">
      <w:pPr>
        <w:autoSpaceDE w:val="0"/>
        <w:autoSpaceDN w:val="0"/>
        <w:adjustRightInd w:val="0"/>
        <w:ind w:firstLine="709"/>
        <w:jc w:val="both"/>
        <w:rPr>
          <w:rFonts w:ascii="Arial" w:hAnsi="Arial" w:cs="Arial"/>
          <w:sz w:val="24"/>
          <w:szCs w:val="24"/>
        </w:rPr>
      </w:pPr>
      <w:proofErr w:type="spellStart"/>
      <w:r w:rsidRPr="00161CB5">
        <w:rPr>
          <w:rFonts w:ascii="Arial" w:hAnsi="Arial" w:cs="Arial"/>
          <w:sz w:val="24"/>
          <w:szCs w:val="24"/>
        </w:rPr>
        <w:t>Кмес</w:t>
      </w:r>
      <w:proofErr w:type="spellEnd"/>
      <w:r w:rsidRPr="00161CB5">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D780B" w:rsidRPr="008A4151" w:rsidRDefault="008D780B" w:rsidP="00161CB5">
      <w:pPr>
        <w:pStyle w:val="ConsPlusNormal"/>
        <w:ind w:firstLine="540"/>
        <w:jc w:val="both"/>
        <w:rPr>
          <w:sz w:val="24"/>
          <w:szCs w:val="24"/>
        </w:rPr>
      </w:pPr>
      <w:proofErr w:type="spellStart"/>
      <w:r w:rsidRPr="00161CB5">
        <w:rPr>
          <w:sz w:val="24"/>
          <w:szCs w:val="24"/>
        </w:rPr>
        <w:t>Крк</w:t>
      </w:r>
      <w:proofErr w:type="spellEnd"/>
      <w:r w:rsidRPr="00161CB5">
        <w:rPr>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w:t>
      </w:r>
      <w:r w:rsidRPr="00161CB5">
        <w:rPr>
          <w:sz w:val="24"/>
          <w:szCs w:val="24"/>
        </w:rPr>
        <w:br/>
        <w:t>и иных местностях края с особыми климатическими условиями.</w:t>
      </w:r>
    </w:p>
    <w:p w:rsidR="008D780B" w:rsidRPr="008A4151" w:rsidRDefault="008D780B" w:rsidP="008A4151">
      <w:pPr>
        <w:autoSpaceDE w:val="0"/>
        <w:autoSpaceDN w:val="0"/>
        <w:adjustRightInd w:val="0"/>
        <w:ind w:firstLine="709"/>
        <w:jc w:val="both"/>
        <w:rPr>
          <w:rFonts w:ascii="Arial" w:hAnsi="Arial" w:cs="Arial"/>
          <w:sz w:val="24"/>
          <w:szCs w:val="24"/>
        </w:rPr>
      </w:pPr>
    </w:p>
    <w:p w:rsidR="008D780B" w:rsidRPr="00EA5EC2" w:rsidRDefault="008D780B" w:rsidP="00EA5EC2">
      <w:pPr>
        <w:autoSpaceDE w:val="0"/>
        <w:autoSpaceDN w:val="0"/>
        <w:adjustRightInd w:val="0"/>
        <w:ind w:firstLine="540"/>
        <w:jc w:val="center"/>
        <w:outlineLvl w:val="1"/>
        <w:rPr>
          <w:rFonts w:ascii="Arial" w:hAnsi="Arial" w:cs="Arial"/>
          <w:b/>
          <w:bCs/>
          <w:sz w:val="28"/>
          <w:szCs w:val="28"/>
        </w:rPr>
      </w:pPr>
      <w:r w:rsidRPr="00EA5EC2">
        <w:rPr>
          <w:rFonts w:ascii="Arial" w:hAnsi="Arial" w:cs="Arial"/>
          <w:sz w:val="28"/>
          <w:szCs w:val="28"/>
        </w:rPr>
        <w:t>5. ЕДИНОВРЕМЕННАЯ МАТЕРИАЛЬНАЯ ПОМОЩЬ.</w:t>
      </w:r>
    </w:p>
    <w:p w:rsidR="008D780B" w:rsidRPr="008A4151" w:rsidRDefault="00EA5EC2" w:rsidP="008A4151">
      <w:pPr>
        <w:tabs>
          <w:tab w:val="left" w:pos="720"/>
        </w:tabs>
        <w:autoSpaceDE w:val="0"/>
        <w:autoSpaceDN w:val="0"/>
        <w:adjustRightInd w:val="0"/>
        <w:ind w:firstLine="540"/>
        <w:jc w:val="both"/>
        <w:rPr>
          <w:rFonts w:ascii="Arial" w:hAnsi="Arial" w:cs="Arial"/>
          <w:sz w:val="24"/>
          <w:szCs w:val="24"/>
        </w:rPr>
      </w:pPr>
      <w:r>
        <w:rPr>
          <w:rFonts w:ascii="Arial" w:hAnsi="Arial" w:cs="Arial"/>
          <w:sz w:val="24"/>
          <w:szCs w:val="24"/>
        </w:rPr>
        <w:lastRenderedPageBreak/>
        <w:t xml:space="preserve">  5.1. Работникам Мельничного сельсовета</w:t>
      </w:r>
      <w:r w:rsidR="008D780B" w:rsidRPr="008A4151">
        <w:rPr>
          <w:rFonts w:ascii="Arial" w:hAnsi="Arial" w:cs="Arial"/>
          <w:sz w:val="24"/>
          <w:szCs w:val="24"/>
        </w:rPr>
        <w:t xml:space="preserve"> в пределах утвержденного фонда оплаты труда осуществляется выплата единовременной материальной помощи.</w:t>
      </w:r>
    </w:p>
    <w:p w:rsidR="008D780B" w:rsidRPr="008A4151" w:rsidRDefault="008D780B" w:rsidP="008A4151">
      <w:pPr>
        <w:autoSpaceDE w:val="0"/>
        <w:autoSpaceDN w:val="0"/>
        <w:adjustRightInd w:val="0"/>
        <w:ind w:firstLine="540"/>
        <w:jc w:val="both"/>
        <w:rPr>
          <w:rFonts w:ascii="Arial" w:hAnsi="Arial" w:cs="Arial"/>
          <w:sz w:val="24"/>
          <w:szCs w:val="24"/>
        </w:rPr>
      </w:pPr>
      <w:r w:rsidRPr="008A4151">
        <w:rPr>
          <w:rFonts w:ascii="Arial" w:hAnsi="Arial" w:cs="Arial"/>
          <w:sz w:val="24"/>
          <w:szCs w:val="24"/>
        </w:rPr>
        <w:t xml:space="preserve">  5.2. Единовременная материальная помощь о</w:t>
      </w:r>
      <w:r w:rsidR="00EA5EC2">
        <w:rPr>
          <w:rFonts w:ascii="Arial" w:hAnsi="Arial" w:cs="Arial"/>
          <w:sz w:val="24"/>
          <w:szCs w:val="24"/>
        </w:rPr>
        <w:t>казывается работникам Мельничного сельсовета по решению главы Мельничного сельсовета</w:t>
      </w:r>
      <w:r w:rsidRPr="008A4151">
        <w:rPr>
          <w:rFonts w:ascii="Arial" w:hAnsi="Arial" w:cs="Arial"/>
          <w:sz w:val="24"/>
          <w:szCs w:val="24"/>
        </w:rPr>
        <w:t xml:space="preserve"> в связи с бракосочетанием, рождением ребенка, в связи со смертью супруга (супруги) или близких родственников (детей, родителей).</w:t>
      </w:r>
    </w:p>
    <w:p w:rsidR="008D780B" w:rsidRPr="008A4151" w:rsidRDefault="008D780B" w:rsidP="008A4151">
      <w:pPr>
        <w:pStyle w:val="a3"/>
        <w:spacing w:before="0" w:beforeAutospacing="0" w:after="0" w:afterAutospacing="0"/>
        <w:jc w:val="both"/>
        <w:rPr>
          <w:rStyle w:val="a4"/>
          <w:rFonts w:ascii="Arial" w:hAnsi="Arial" w:cs="Arial"/>
          <w:b w:val="0"/>
        </w:rPr>
      </w:pPr>
      <w:r w:rsidRPr="008A4151">
        <w:rPr>
          <w:rFonts w:ascii="Arial" w:hAnsi="Arial" w:cs="Arial"/>
        </w:rPr>
        <w:t xml:space="preserve">  </w:t>
      </w:r>
      <w:r w:rsidRPr="008A4151">
        <w:rPr>
          <w:rFonts w:ascii="Arial" w:hAnsi="Arial" w:cs="Arial"/>
          <w:color w:val="000000"/>
          <w:shd w:val="clear" w:color="auto" w:fill="FFFFFF"/>
        </w:rPr>
        <w:t xml:space="preserve">         5.3 </w:t>
      </w:r>
      <w:r w:rsidRPr="008A4151">
        <w:rPr>
          <w:rFonts w:ascii="Arial" w:hAnsi="Arial" w:cs="Arial"/>
        </w:rPr>
        <w:t>Размер единовременной материально</w:t>
      </w:r>
      <w:r w:rsidR="00EA5EC2">
        <w:rPr>
          <w:rFonts w:ascii="Arial" w:hAnsi="Arial" w:cs="Arial"/>
        </w:rPr>
        <w:t>й помощи не может превышать трех тысяч</w:t>
      </w:r>
      <w:r w:rsidRPr="008A4151">
        <w:rPr>
          <w:rFonts w:ascii="Arial" w:hAnsi="Arial" w:cs="Arial"/>
        </w:rPr>
        <w:t xml:space="preserve"> рублей по каждому основанию, предусмотренному пунктом 5.2 настоящего раздела</w:t>
      </w:r>
    </w:p>
    <w:p w:rsidR="008D780B" w:rsidRPr="008A4151" w:rsidRDefault="008D780B" w:rsidP="008A4151">
      <w:pPr>
        <w:tabs>
          <w:tab w:val="left" w:pos="720"/>
        </w:tabs>
        <w:autoSpaceDE w:val="0"/>
        <w:autoSpaceDN w:val="0"/>
        <w:adjustRightInd w:val="0"/>
        <w:ind w:firstLine="540"/>
        <w:jc w:val="both"/>
        <w:rPr>
          <w:rFonts w:ascii="Arial" w:hAnsi="Arial" w:cs="Arial"/>
          <w:sz w:val="24"/>
          <w:szCs w:val="24"/>
        </w:rPr>
      </w:pPr>
      <w:r w:rsidRPr="008A4151">
        <w:rPr>
          <w:rFonts w:ascii="Arial" w:hAnsi="Arial" w:cs="Arial"/>
          <w:sz w:val="24"/>
          <w:szCs w:val="24"/>
        </w:rPr>
        <w:t xml:space="preserve">  5.4. Выплата единовременной материаль</w:t>
      </w:r>
      <w:r w:rsidR="00EA5EC2">
        <w:rPr>
          <w:rFonts w:ascii="Arial" w:hAnsi="Arial" w:cs="Arial"/>
          <w:sz w:val="24"/>
          <w:szCs w:val="24"/>
        </w:rPr>
        <w:t>ной помощи работникам Мельничного сельсовета</w:t>
      </w:r>
      <w:r w:rsidRPr="008A4151">
        <w:rPr>
          <w:rFonts w:ascii="Arial" w:hAnsi="Arial" w:cs="Arial"/>
          <w:sz w:val="24"/>
          <w:szCs w:val="24"/>
        </w:rPr>
        <w:t xml:space="preserve"> производится на основании распоряжения</w:t>
      </w:r>
      <w:r w:rsidR="00EA5EC2">
        <w:rPr>
          <w:rFonts w:ascii="Arial" w:hAnsi="Arial" w:cs="Arial"/>
          <w:sz w:val="24"/>
          <w:szCs w:val="24"/>
        </w:rPr>
        <w:t xml:space="preserve"> главы Мельничного сельсовета</w:t>
      </w:r>
      <w:r w:rsidRPr="008A4151">
        <w:rPr>
          <w:rFonts w:ascii="Arial" w:hAnsi="Arial" w:cs="Arial"/>
          <w:sz w:val="24"/>
          <w:szCs w:val="24"/>
        </w:rPr>
        <w:t xml:space="preserve"> с учетом положений настоящего раздела.</w:t>
      </w:r>
    </w:p>
    <w:p w:rsidR="008D780B" w:rsidRPr="008A4151" w:rsidRDefault="008D780B" w:rsidP="008A4151">
      <w:pPr>
        <w:jc w:val="both"/>
        <w:rPr>
          <w:rFonts w:ascii="Arial" w:hAnsi="Arial" w:cs="Arial"/>
          <w:sz w:val="24"/>
          <w:szCs w:val="24"/>
        </w:rPr>
      </w:pPr>
    </w:p>
    <w:p w:rsidR="008D780B" w:rsidRPr="00094BE0" w:rsidRDefault="008D780B" w:rsidP="008D780B"/>
    <w:p w:rsidR="008D780B" w:rsidRPr="00094BE0" w:rsidRDefault="008D780B" w:rsidP="008D780B">
      <w:pPr>
        <w:rPr>
          <w:sz w:val="28"/>
          <w:szCs w:val="28"/>
        </w:rPr>
        <w:sectPr w:rsidR="008D780B" w:rsidRPr="00094BE0" w:rsidSect="00A8774D">
          <w:pgSz w:w="11906" w:h="16838"/>
          <w:pgMar w:top="1134" w:right="850" w:bottom="1134" w:left="1701" w:header="708" w:footer="708" w:gutter="0"/>
          <w:pgNumType w:start="1"/>
          <w:cols w:space="708"/>
          <w:titlePg/>
          <w:docGrid w:linePitch="360"/>
        </w:sectPr>
      </w:pPr>
    </w:p>
    <w:tbl>
      <w:tblPr>
        <w:tblW w:w="0" w:type="auto"/>
        <w:tblLook w:val="04A0"/>
      </w:tblPr>
      <w:tblGrid>
        <w:gridCol w:w="4754"/>
        <w:gridCol w:w="4817"/>
      </w:tblGrid>
      <w:tr w:rsidR="008D780B" w:rsidRPr="00662F45" w:rsidTr="00216E1A">
        <w:tc>
          <w:tcPr>
            <w:tcW w:w="4926" w:type="dxa"/>
          </w:tcPr>
          <w:p w:rsidR="008D780B" w:rsidRPr="00662F45" w:rsidRDefault="008D780B" w:rsidP="00216E1A">
            <w:pPr>
              <w:autoSpaceDE w:val="0"/>
              <w:autoSpaceDN w:val="0"/>
              <w:adjustRightInd w:val="0"/>
              <w:ind w:firstLine="709"/>
            </w:pPr>
          </w:p>
        </w:tc>
        <w:tc>
          <w:tcPr>
            <w:tcW w:w="4927" w:type="dxa"/>
          </w:tcPr>
          <w:p w:rsidR="008D780B" w:rsidRPr="001705EA" w:rsidRDefault="008D780B" w:rsidP="001705EA">
            <w:pPr>
              <w:pStyle w:val="a8"/>
              <w:jc w:val="right"/>
              <w:rPr>
                <w:rFonts w:ascii="Arial" w:hAnsi="Arial" w:cs="Arial"/>
              </w:rPr>
            </w:pPr>
            <w:r w:rsidRPr="001705EA">
              <w:rPr>
                <w:rFonts w:ascii="Arial" w:hAnsi="Arial" w:cs="Arial"/>
              </w:rPr>
              <w:t xml:space="preserve">Приложение № 1 </w:t>
            </w:r>
          </w:p>
          <w:p w:rsidR="008D780B" w:rsidRPr="001705EA" w:rsidRDefault="008D780B" w:rsidP="001705EA">
            <w:pPr>
              <w:pStyle w:val="a8"/>
              <w:jc w:val="right"/>
              <w:rPr>
                <w:rFonts w:ascii="Arial" w:hAnsi="Arial" w:cs="Arial"/>
                <w:color w:val="000000"/>
                <w:shd w:val="clear" w:color="auto" w:fill="FFFFFF"/>
              </w:rPr>
            </w:pPr>
            <w:r w:rsidRPr="001705EA">
              <w:rPr>
                <w:rFonts w:ascii="Arial" w:hAnsi="Arial" w:cs="Arial"/>
              </w:rPr>
              <w:t xml:space="preserve">к Положению об оплате </w:t>
            </w:r>
            <w:proofErr w:type="gramStart"/>
            <w:r w:rsidRPr="001705EA">
              <w:rPr>
                <w:rFonts w:ascii="Arial" w:hAnsi="Arial" w:cs="Arial"/>
              </w:rPr>
              <w:t xml:space="preserve">труда работников </w:t>
            </w:r>
            <w:r w:rsidRPr="001705EA">
              <w:rPr>
                <w:rFonts w:ascii="Arial" w:hAnsi="Arial" w:cs="Arial"/>
                <w:color w:val="000000"/>
                <w:shd w:val="clear" w:color="auto" w:fill="FFFFFF"/>
              </w:rPr>
              <w:t xml:space="preserve">  органов местног</w:t>
            </w:r>
            <w:r w:rsidR="001705EA" w:rsidRPr="001705EA">
              <w:rPr>
                <w:rFonts w:ascii="Arial" w:hAnsi="Arial" w:cs="Arial"/>
                <w:color w:val="000000"/>
                <w:shd w:val="clear" w:color="auto" w:fill="FFFFFF"/>
              </w:rPr>
              <w:t>о самоуправления Мельничного</w:t>
            </w:r>
            <w:r w:rsidRPr="001705EA">
              <w:rPr>
                <w:rFonts w:ascii="Arial" w:hAnsi="Arial" w:cs="Arial"/>
                <w:color w:val="000000"/>
                <w:shd w:val="clear" w:color="auto" w:fill="FFFFFF"/>
              </w:rPr>
              <w:t xml:space="preserve"> сельсовета</w:t>
            </w:r>
            <w:proofErr w:type="gramEnd"/>
            <w:r w:rsidRPr="001705EA">
              <w:rPr>
                <w:rFonts w:ascii="Arial" w:hAnsi="Arial" w:cs="Arial"/>
                <w:color w:val="000000"/>
                <w:shd w:val="clear" w:color="auto" w:fill="FFFFFF"/>
              </w:rPr>
              <w:t xml:space="preserve"> по должностям, не отнесенным к должностям муниципальной службы</w:t>
            </w:r>
          </w:p>
          <w:p w:rsidR="008D780B" w:rsidRPr="00662F45" w:rsidRDefault="008D780B" w:rsidP="00216E1A">
            <w:pPr>
              <w:autoSpaceDE w:val="0"/>
              <w:autoSpaceDN w:val="0"/>
              <w:adjustRightInd w:val="0"/>
            </w:pPr>
          </w:p>
        </w:tc>
      </w:tr>
    </w:tbl>
    <w:p w:rsidR="00B71AA5" w:rsidRDefault="00B71AA5" w:rsidP="008D780B">
      <w:pPr>
        <w:autoSpaceDE w:val="0"/>
        <w:autoSpaceDN w:val="0"/>
        <w:adjustRightInd w:val="0"/>
        <w:ind w:firstLine="709"/>
        <w:jc w:val="center"/>
        <w:rPr>
          <w:b/>
        </w:rPr>
      </w:pPr>
    </w:p>
    <w:p w:rsidR="00B71AA5" w:rsidRPr="00B71AA5" w:rsidRDefault="00B71AA5" w:rsidP="00B71AA5">
      <w:pPr>
        <w:pStyle w:val="a8"/>
        <w:jc w:val="center"/>
        <w:rPr>
          <w:rFonts w:ascii="Arial" w:hAnsi="Arial" w:cs="Arial"/>
          <w:sz w:val="28"/>
          <w:szCs w:val="28"/>
        </w:rPr>
      </w:pPr>
      <w:r w:rsidRPr="00B71AA5">
        <w:rPr>
          <w:rFonts w:ascii="Arial" w:hAnsi="Arial" w:cs="Arial"/>
          <w:sz w:val="28"/>
          <w:szCs w:val="28"/>
        </w:rPr>
        <w:t xml:space="preserve">Минимальные размеры </w:t>
      </w:r>
      <w:r>
        <w:rPr>
          <w:rFonts w:ascii="Arial" w:hAnsi="Arial" w:cs="Arial"/>
          <w:sz w:val="28"/>
          <w:szCs w:val="28"/>
        </w:rPr>
        <w:t>о</w:t>
      </w:r>
      <w:r w:rsidRPr="00B71AA5">
        <w:rPr>
          <w:rFonts w:ascii="Arial" w:hAnsi="Arial" w:cs="Arial"/>
          <w:sz w:val="28"/>
          <w:szCs w:val="28"/>
        </w:rPr>
        <w:t>кладов (должностных окладов),</w:t>
      </w:r>
    </w:p>
    <w:p w:rsidR="00B71AA5" w:rsidRPr="00B71AA5" w:rsidRDefault="00B71AA5" w:rsidP="00B71AA5">
      <w:pPr>
        <w:pStyle w:val="a8"/>
        <w:jc w:val="center"/>
        <w:rPr>
          <w:rFonts w:ascii="Arial" w:hAnsi="Arial" w:cs="Arial"/>
          <w:sz w:val="28"/>
          <w:szCs w:val="28"/>
        </w:rPr>
      </w:pPr>
      <w:r w:rsidRPr="00B71AA5">
        <w:rPr>
          <w:rFonts w:ascii="Arial" w:hAnsi="Arial" w:cs="Arial"/>
          <w:sz w:val="28"/>
          <w:szCs w:val="28"/>
        </w:rPr>
        <w:t>ставок заработной платы</w:t>
      </w:r>
    </w:p>
    <w:p w:rsidR="00B71AA5" w:rsidRPr="008D277F" w:rsidRDefault="00B71AA5" w:rsidP="00B71AA5">
      <w:pPr>
        <w:pStyle w:val="a8"/>
        <w:rPr>
          <w:rFonts w:ascii="Arial" w:hAnsi="Arial" w:cs="Arial"/>
          <w:sz w:val="28"/>
          <w:szCs w:val="28"/>
        </w:rPr>
      </w:pPr>
    </w:p>
    <w:p w:rsidR="00B71AA5" w:rsidRPr="008D277F" w:rsidRDefault="00B71AA5" w:rsidP="00B71AA5">
      <w:pPr>
        <w:pStyle w:val="a8"/>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3"/>
        <w:gridCol w:w="5978"/>
      </w:tblGrid>
      <w:tr w:rsidR="00B71AA5" w:rsidRPr="00A36856" w:rsidTr="00216E1A">
        <w:trPr>
          <w:trHeight w:val="435"/>
        </w:trPr>
        <w:tc>
          <w:tcPr>
            <w:tcW w:w="0" w:type="auto"/>
            <w:tcBorders>
              <w:top w:val="single" w:sz="4" w:space="0" w:color="auto"/>
              <w:left w:val="single" w:sz="4" w:space="0" w:color="auto"/>
              <w:bottom w:val="single" w:sz="4" w:space="0" w:color="auto"/>
              <w:right w:val="single" w:sz="4" w:space="0" w:color="auto"/>
            </w:tcBorders>
            <w:hideMark/>
          </w:tcPr>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Квалификационные уровни</w:t>
            </w:r>
          </w:p>
        </w:tc>
        <w:tc>
          <w:tcPr>
            <w:tcW w:w="0" w:type="auto"/>
            <w:tcBorders>
              <w:top w:val="single" w:sz="4" w:space="0" w:color="auto"/>
              <w:left w:val="single" w:sz="4" w:space="0" w:color="auto"/>
              <w:bottom w:val="single" w:sz="4" w:space="0" w:color="auto"/>
              <w:right w:val="single" w:sz="4" w:space="0" w:color="auto"/>
            </w:tcBorders>
            <w:hideMark/>
          </w:tcPr>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Минимальный размер оклада (должностного оклада), руб.</w:t>
            </w:r>
          </w:p>
        </w:tc>
      </w:tr>
      <w:tr w:rsidR="00B71AA5" w:rsidRPr="00A36856" w:rsidTr="00216E1A">
        <w:trPr>
          <w:trHeight w:val="199"/>
        </w:trPr>
        <w:tc>
          <w:tcPr>
            <w:tcW w:w="0" w:type="auto"/>
            <w:gridSpan w:val="2"/>
            <w:tcBorders>
              <w:top w:val="single" w:sz="4" w:space="0" w:color="auto"/>
              <w:left w:val="single" w:sz="4" w:space="0" w:color="auto"/>
              <w:bottom w:val="single" w:sz="4" w:space="0" w:color="auto"/>
              <w:right w:val="single" w:sz="4" w:space="0" w:color="auto"/>
            </w:tcBorders>
            <w:hideMark/>
          </w:tcPr>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Профессиональная квалификационная группа «Общеотраслевые профессии рабочих первого уровня»</w:t>
            </w:r>
          </w:p>
        </w:tc>
      </w:tr>
      <w:tr w:rsidR="00B71AA5" w:rsidRPr="00A36856" w:rsidTr="00216E1A">
        <w:trPr>
          <w:trHeight w:val="161"/>
        </w:trPr>
        <w:tc>
          <w:tcPr>
            <w:tcW w:w="0" w:type="auto"/>
            <w:tcBorders>
              <w:top w:val="single" w:sz="4" w:space="0" w:color="auto"/>
              <w:left w:val="single" w:sz="4" w:space="0" w:color="auto"/>
              <w:bottom w:val="single" w:sz="4" w:space="0" w:color="auto"/>
              <w:right w:val="single" w:sz="4" w:space="0" w:color="auto"/>
            </w:tcBorders>
          </w:tcPr>
          <w:p w:rsidR="00B71AA5" w:rsidRPr="00A36856" w:rsidRDefault="00B71AA5" w:rsidP="00216E1A">
            <w:pPr>
              <w:pStyle w:val="a8"/>
              <w:rPr>
                <w:rFonts w:ascii="Arial" w:eastAsia="Times New Roman" w:hAnsi="Arial" w:cs="Arial"/>
                <w:sz w:val="24"/>
                <w:szCs w:val="24"/>
              </w:rPr>
            </w:pPr>
          </w:p>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tcPr>
          <w:p w:rsidR="00B71AA5" w:rsidRPr="00A36856" w:rsidRDefault="00B71AA5" w:rsidP="00216E1A">
            <w:pPr>
              <w:pStyle w:val="a8"/>
              <w:rPr>
                <w:rFonts w:ascii="Arial" w:eastAsia="Times New Roman" w:hAnsi="Arial" w:cs="Arial"/>
                <w:sz w:val="24"/>
                <w:szCs w:val="24"/>
              </w:rPr>
            </w:pPr>
          </w:p>
          <w:p w:rsidR="00B71AA5" w:rsidRPr="00A36856" w:rsidRDefault="00B71AA5" w:rsidP="00216E1A">
            <w:pPr>
              <w:pStyle w:val="a8"/>
              <w:rPr>
                <w:rFonts w:ascii="Arial" w:hAnsi="Arial" w:cs="Arial"/>
                <w:sz w:val="24"/>
                <w:szCs w:val="24"/>
              </w:rPr>
            </w:pPr>
            <w:r w:rsidRPr="00A36856">
              <w:rPr>
                <w:rFonts w:ascii="Arial" w:hAnsi="Arial" w:cs="Arial"/>
                <w:sz w:val="24"/>
                <w:szCs w:val="24"/>
              </w:rPr>
              <w:t>3481</w:t>
            </w:r>
          </w:p>
          <w:p w:rsidR="00B71AA5" w:rsidRPr="00A36856" w:rsidRDefault="00B71AA5" w:rsidP="00216E1A">
            <w:pPr>
              <w:pStyle w:val="a8"/>
              <w:rPr>
                <w:rFonts w:ascii="Arial" w:eastAsia="Times New Roman" w:hAnsi="Arial" w:cs="Arial"/>
                <w:sz w:val="24"/>
                <w:szCs w:val="24"/>
              </w:rPr>
            </w:pPr>
          </w:p>
        </w:tc>
      </w:tr>
      <w:tr w:rsidR="00B71AA5" w:rsidRPr="00A36856" w:rsidTr="00216E1A">
        <w:trPr>
          <w:trHeight w:val="211"/>
        </w:trPr>
        <w:tc>
          <w:tcPr>
            <w:tcW w:w="0" w:type="auto"/>
            <w:gridSpan w:val="2"/>
            <w:tcBorders>
              <w:top w:val="single" w:sz="4" w:space="0" w:color="auto"/>
              <w:left w:val="single" w:sz="4" w:space="0" w:color="auto"/>
              <w:bottom w:val="single" w:sz="4" w:space="0" w:color="auto"/>
              <w:right w:val="single" w:sz="4" w:space="0" w:color="auto"/>
            </w:tcBorders>
            <w:hideMark/>
          </w:tcPr>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Профессиональная квалификационная группа «Общеотраслевые профессии рабочих второго уровня»</w:t>
            </w:r>
          </w:p>
        </w:tc>
      </w:tr>
      <w:tr w:rsidR="00B71AA5" w:rsidRPr="00A36856" w:rsidTr="00216E1A">
        <w:trPr>
          <w:trHeight w:val="119"/>
        </w:trPr>
        <w:tc>
          <w:tcPr>
            <w:tcW w:w="0" w:type="auto"/>
            <w:tcBorders>
              <w:top w:val="single" w:sz="4" w:space="0" w:color="auto"/>
              <w:left w:val="single" w:sz="4" w:space="0" w:color="auto"/>
              <w:bottom w:val="single" w:sz="4" w:space="0" w:color="auto"/>
              <w:right w:val="single" w:sz="4" w:space="0" w:color="auto"/>
            </w:tcBorders>
          </w:tcPr>
          <w:p w:rsidR="00B71AA5" w:rsidRPr="00A36856" w:rsidRDefault="00B71AA5" w:rsidP="00216E1A">
            <w:pPr>
              <w:pStyle w:val="a8"/>
              <w:rPr>
                <w:rFonts w:ascii="Arial" w:eastAsia="Times New Roman" w:hAnsi="Arial" w:cs="Arial"/>
                <w:sz w:val="24"/>
                <w:szCs w:val="24"/>
              </w:rPr>
            </w:pPr>
          </w:p>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tcPr>
          <w:p w:rsidR="00B71AA5" w:rsidRPr="00A36856" w:rsidRDefault="00B71AA5" w:rsidP="00216E1A">
            <w:pPr>
              <w:pStyle w:val="a8"/>
              <w:rPr>
                <w:rFonts w:ascii="Arial" w:eastAsia="Times New Roman" w:hAnsi="Arial" w:cs="Arial"/>
                <w:sz w:val="24"/>
                <w:szCs w:val="24"/>
              </w:rPr>
            </w:pPr>
          </w:p>
          <w:p w:rsidR="00B71AA5" w:rsidRPr="00A36856" w:rsidRDefault="00B71AA5" w:rsidP="00216E1A">
            <w:pPr>
              <w:pStyle w:val="a8"/>
              <w:rPr>
                <w:rFonts w:ascii="Arial" w:hAnsi="Arial" w:cs="Arial"/>
                <w:sz w:val="24"/>
                <w:szCs w:val="24"/>
              </w:rPr>
            </w:pPr>
            <w:r w:rsidRPr="00A36856">
              <w:rPr>
                <w:rFonts w:ascii="Arial" w:hAnsi="Arial" w:cs="Arial"/>
                <w:sz w:val="24"/>
                <w:szCs w:val="24"/>
              </w:rPr>
              <w:t>4053</w:t>
            </w:r>
          </w:p>
          <w:p w:rsidR="00B71AA5" w:rsidRPr="00A36856" w:rsidRDefault="00B71AA5" w:rsidP="00216E1A">
            <w:pPr>
              <w:pStyle w:val="a8"/>
              <w:rPr>
                <w:rFonts w:ascii="Arial" w:eastAsia="Times New Roman" w:hAnsi="Arial" w:cs="Arial"/>
                <w:sz w:val="24"/>
                <w:szCs w:val="24"/>
              </w:rPr>
            </w:pPr>
          </w:p>
        </w:tc>
      </w:tr>
      <w:tr w:rsidR="00B71AA5" w:rsidRPr="00A36856" w:rsidTr="00216E1A">
        <w:trPr>
          <w:trHeight w:val="119"/>
        </w:trPr>
        <w:tc>
          <w:tcPr>
            <w:tcW w:w="0" w:type="auto"/>
            <w:gridSpan w:val="2"/>
            <w:tcBorders>
              <w:top w:val="single" w:sz="4" w:space="0" w:color="auto"/>
              <w:left w:val="single" w:sz="4" w:space="0" w:color="auto"/>
              <w:bottom w:val="single" w:sz="4" w:space="0" w:color="auto"/>
              <w:right w:val="single" w:sz="4" w:space="0" w:color="auto"/>
            </w:tcBorders>
            <w:hideMark/>
          </w:tcPr>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Должности не включенные в ПКГ</w:t>
            </w:r>
          </w:p>
        </w:tc>
      </w:tr>
      <w:tr w:rsidR="00B71AA5" w:rsidRPr="00A36856" w:rsidTr="00216E1A">
        <w:trPr>
          <w:trHeight w:val="119"/>
        </w:trPr>
        <w:tc>
          <w:tcPr>
            <w:tcW w:w="0" w:type="auto"/>
            <w:tcBorders>
              <w:top w:val="single" w:sz="4" w:space="0" w:color="auto"/>
              <w:left w:val="single" w:sz="4" w:space="0" w:color="auto"/>
              <w:bottom w:val="single" w:sz="4" w:space="0" w:color="auto"/>
              <w:right w:val="single" w:sz="4" w:space="0" w:color="auto"/>
            </w:tcBorders>
          </w:tcPr>
          <w:p w:rsidR="00B71AA5" w:rsidRPr="00A36856" w:rsidRDefault="00B71AA5" w:rsidP="00216E1A">
            <w:pPr>
              <w:pStyle w:val="a8"/>
              <w:rPr>
                <w:rFonts w:ascii="Arial" w:eastAsia="Times New Roman" w:hAnsi="Arial" w:cs="Arial"/>
                <w:sz w:val="24"/>
                <w:szCs w:val="24"/>
              </w:rPr>
            </w:pPr>
          </w:p>
          <w:p w:rsidR="00B71AA5" w:rsidRPr="00A36856" w:rsidRDefault="00B71AA5" w:rsidP="00216E1A">
            <w:pPr>
              <w:pStyle w:val="a8"/>
              <w:rPr>
                <w:rFonts w:ascii="Arial" w:eastAsia="Times New Roman" w:hAnsi="Arial" w:cs="Arial"/>
                <w:sz w:val="24"/>
                <w:szCs w:val="24"/>
              </w:rPr>
            </w:pPr>
            <w:r w:rsidRPr="00A36856">
              <w:rPr>
                <w:rFonts w:ascii="Arial" w:hAnsi="Arial" w:cs="Arial"/>
                <w:sz w:val="24"/>
                <w:szCs w:val="24"/>
              </w:rPr>
              <w:t>Электрик</w:t>
            </w:r>
          </w:p>
        </w:tc>
        <w:tc>
          <w:tcPr>
            <w:tcW w:w="0" w:type="auto"/>
            <w:tcBorders>
              <w:top w:val="single" w:sz="4" w:space="0" w:color="auto"/>
              <w:left w:val="single" w:sz="4" w:space="0" w:color="auto"/>
              <w:bottom w:val="single" w:sz="4" w:space="0" w:color="auto"/>
              <w:right w:val="single" w:sz="4" w:space="0" w:color="auto"/>
            </w:tcBorders>
          </w:tcPr>
          <w:p w:rsidR="00B71AA5" w:rsidRPr="00A36856" w:rsidRDefault="00B71AA5" w:rsidP="00216E1A">
            <w:pPr>
              <w:pStyle w:val="a8"/>
              <w:rPr>
                <w:rFonts w:ascii="Arial" w:eastAsia="Times New Roman" w:hAnsi="Arial" w:cs="Arial"/>
                <w:sz w:val="24"/>
                <w:szCs w:val="24"/>
              </w:rPr>
            </w:pPr>
          </w:p>
          <w:p w:rsidR="00B71AA5" w:rsidRPr="00A36856" w:rsidRDefault="00B71AA5" w:rsidP="00216E1A">
            <w:pPr>
              <w:pStyle w:val="a8"/>
              <w:rPr>
                <w:rFonts w:ascii="Arial" w:eastAsia="Times New Roman" w:hAnsi="Arial" w:cs="Arial"/>
                <w:sz w:val="24"/>
                <w:szCs w:val="24"/>
              </w:rPr>
            </w:pPr>
            <w:r>
              <w:rPr>
                <w:rFonts w:ascii="Arial" w:hAnsi="Arial" w:cs="Arial"/>
                <w:sz w:val="24"/>
                <w:szCs w:val="24"/>
              </w:rPr>
              <w:t>40</w:t>
            </w:r>
            <w:r w:rsidRPr="00A36856">
              <w:rPr>
                <w:rFonts w:ascii="Arial" w:hAnsi="Arial" w:cs="Arial"/>
                <w:sz w:val="24"/>
                <w:szCs w:val="24"/>
              </w:rPr>
              <w:t>53</w:t>
            </w:r>
          </w:p>
        </w:tc>
      </w:tr>
    </w:tbl>
    <w:p w:rsidR="00B71AA5" w:rsidRPr="00A36856" w:rsidRDefault="00B71AA5" w:rsidP="00B71AA5">
      <w:pPr>
        <w:pStyle w:val="a8"/>
        <w:rPr>
          <w:rFonts w:ascii="Arial" w:eastAsia="Times New Roman" w:hAnsi="Arial" w:cs="Arial"/>
          <w:sz w:val="24"/>
          <w:szCs w:val="24"/>
        </w:rPr>
      </w:pPr>
    </w:p>
    <w:p w:rsidR="00B71AA5" w:rsidRPr="00A36856" w:rsidRDefault="00B71AA5" w:rsidP="00B71AA5">
      <w:pPr>
        <w:pStyle w:val="a8"/>
        <w:rPr>
          <w:rFonts w:ascii="Arial" w:hAnsi="Arial" w:cs="Arial"/>
          <w:sz w:val="24"/>
          <w:szCs w:val="24"/>
        </w:rPr>
      </w:pPr>
    </w:p>
    <w:p w:rsidR="00B71AA5" w:rsidRDefault="00B71AA5" w:rsidP="008D780B">
      <w:pPr>
        <w:autoSpaceDE w:val="0"/>
        <w:autoSpaceDN w:val="0"/>
        <w:adjustRightInd w:val="0"/>
        <w:ind w:firstLine="709"/>
        <w:jc w:val="center"/>
        <w:rPr>
          <w:b/>
        </w:rPr>
      </w:pPr>
    </w:p>
    <w:p w:rsidR="00B71AA5" w:rsidRDefault="00B71AA5" w:rsidP="008D780B">
      <w:pPr>
        <w:autoSpaceDE w:val="0"/>
        <w:autoSpaceDN w:val="0"/>
        <w:adjustRightInd w:val="0"/>
        <w:ind w:firstLine="709"/>
        <w:jc w:val="center"/>
        <w:rPr>
          <w:b/>
        </w:rPr>
      </w:pPr>
    </w:p>
    <w:p w:rsidR="008D780B" w:rsidRPr="00662F45" w:rsidRDefault="008D780B" w:rsidP="008D780B">
      <w:pPr>
        <w:autoSpaceDE w:val="0"/>
        <w:autoSpaceDN w:val="0"/>
        <w:adjustRightInd w:val="0"/>
        <w:ind w:firstLine="709"/>
        <w:jc w:val="center"/>
        <w:rPr>
          <w:b/>
        </w:rPr>
      </w:pPr>
    </w:p>
    <w:p w:rsidR="008D780B" w:rsidRDefault="008D780B" w:rsidP="008D780B">
      <w:pPr>
        <w:autoSpaceDE w:val="0"/>
        <w:autoSpaceDN w:val="0"/>
        <w:adjustRightInd w:val="0"/>
        <w:ind w:firstLine="709"/>
        <w:jc w:val="both"/>
      </w:pPr>
    </w:p>
    <w:p w:rsidR="00B71AA5" w:rsidRDefault="00B71AA5" w:rsidP="008D780B">
      <w:pPr>
        <w:autoSpaceDE w:val="0"/>
        <w:autoSpaceDN w:val="0"/>
        <w:adjustRightInd w:val="0"/>
        <w:ind w:firstLine="709"/>
        <w:jc w:val="both"/>
      </w:pPr>
    </w:p>
    <w:p w:rsidR="00B71AA5" w:rsidRDefault="00B71AA5" w:rsidP="008D780B">
      <w:pPr>
        <w:autoSpaceDE w:val="0"/>
        <w:autoSpaceDN w:val="0"/>
        <w:adjustRightInd w:val="0"/>
        <w:ind w:firstLine="709"/>
        <w:jc w:val="both"/>
      </w:pPr>
    </w:p>
    <w:p w:rsidR="00B71AA5" w:rsidRDefault="00B71AA5" w:rsidP="008D780B">
      <w:pPr>
        <w:autoSpaceDE w:val="0"/>
        <w:autoSpaceDN w:val="0"/>
        <w:adjustRightInd w:val="0"/>
        <w:ind w:firstLine="709"/>
        <w:jc w:val="both"/>
      </w:pPr>
    </w:p>
    <w:p w:rsidR="00B71AA5" w:rsidRDefault="00B71AA5" w:rsidP="008D780B">
      <w:pPr>
        <w:autoSpaceDE w:val="0"/>
        <w:autoSpaceDN w:val="0"/>
        <w:adjustRightInd w:val="0"/>
        <w:ind w:firstLine="709"/>
        <w:jc w:val="both"/>
      </w:pPr>
    </w:p>
    <w:p w:rsidR="00B71AA5" w:rsidRDefault="00B71AA5" w:rsidP="008D780B">
      <w:pPr>
        <w:autoSpaceDE w:val="0"/>
        <w:autoSpaceDN w:val="0"/>
        <w:adjustRightInd w:val="0"/>
        <w:ind w:firstLine="709"/>
        <w:jc w:val="both"/>
      </w:pPr>
    </w:p>
    <w:p w:rsidR="00B71AA5" w:rsidRDefault="00B71AA5" w:rsidP="008D780B">
      <w:pPr>
        <w:autoSpaceDE w:val="0"/>
        <w:autoSpaceDN w:val="0"/>
        <w:adjustRightInd w:val="0"/>
        <w:ind w:firstLine="709"/>
        <w:jc w:val="both"/>
      </w:pPr>
    </w:p>
    <w:p w:rsidR="00B71AA5" w:rsidRPr="004F0ED9" w:rsidRDefault="00B71AA5" w:rsidP="008D780B">
      <w:pPr>
        <w:autoSpaceDE w:val="0"/>
        <w:autoSpaceDN w:val="0"/>
        <w:adjustRightInd w:val="0"/>
        <w:ind w:firstLine="709"/>
        <w:jc w:val="both"/>
      </w:pPr>
    </w:p>
    <w:tbl>
      <w:tblPr>
        <w:tblW w:w="0" w:type="auto"/>
        <w:tblLook w:val="04A0"/>
      </w:tblPr>
      <w:tblGrid>
        <w:gridCol w:w="4744"/>
        <w:gridCol w:w="4827"/>
      </w:tblGrid>
      <w:tr w:rsidR="008D780B" w:rsidRPr="009A745A" w:rsidTr="00216E1A">
        <w:tc>
          <w:tcPr>
            <w:tcW w:w="4744" w:type="dxa"/>
          </w:tcPr>
          <w:p w:rsidR="008D780B" w:rsidRPr="009A745A" w:rsidRDefault="008D780B" w:rsidP="00216E1A">
            <w:pPr>
              <w:autoSpaceDE w:val="0"/>
              <w:autoSpaceDN w:val="0"/>
              <w:adjustRightInd w:val="0"/>
              <w:ind w:firstLine="709"/>
            </w:pPr>
          </w:p>
        </w:tc>
        <w:tc>
          <w:tcPr>
            <w:tcW w:w="4827" w:type="dxa"/>
          </w:tcPr>
          <w:p w:rsidR="008D780B" w:rsidRPr="00B71AA5" w:rsidRDefault="008D780B" w:rsidP="00B71AA5">
            <w:pPr>
              <w:autoSpaceDE w:val="0"/>
              <w:autoSpaceDN w:val="0"/>
              <w:adjustRightInd w:val="0"/>
              <w:jc w:val="right"/>
              <w:rPr>
                <w:rFonts w:ascii="Arial" w:hAnsi="Arial" w:cs="Arial"/>
              </w:rPr>
            </w:pPr>
            <w:r w:rsidRPr="00B71AA5">
              <w:rPr>
                <w:rFonts w:ascii="Arial" w:hAnsi="Arial" w:cs="Arial"/>
              </w:rPr>
              <w:t xml:space="preserve">Приложение № 2 к Положению об оплате </w:t>
            </w:r>
            <w:proofErr w:type="gramStart"/>
            <w:r w:rsidRPr="00B71AA5">
              <w:rPr>
                <w:rFonts w:ascii="Arial" w:hAnsi="Arial" w:cs="Arial"/>
              </w:rPr>
              <w:t xml:space="preserve">труда работников </w:t>
            </w:r>
            <w:r w:rsidRPr="00B71AA5">
              <w:rPr>
                <w:rFonts w:ascii="Arial" w:hAnsi="Arial" w:cs="Arial"/>
                <w:color w:val="000000"/>
                <w:shd w:val="clear" w:color="auto" w:fill="FFFFFF"/>
              </w:rPr>
              <w:t xml:space="preserve">  органов местног</w:t>
            </w:r>
            <w:r w:rsidR="00B71AA5">
              <w:rPr>
                <w:rFonts w:ascii="Arial" w:hAnsi="Arial" w:cs="Arial"/>
                <w:color w:val="000000"/>
                <w:shd w:val="clear" w:color="auto" w:fill="FFFFFF"/>
              </w:rPr>
              <w:t>о самоуправления Мельничного</w:t>
            </w:r>
            <w:r w:rsidRPr="00B71AA5">
              <w:rPr>
                <w:rFonts w:ascii="Arial" w:hAnsi="Arial" w:cs="Arial"/>
                <w:color w:val="000000"/>
                <w:shd w:val="clear" w:color="auto" w:fill="FFFFFF"/>
              </w:rPr>
              <w:t xml:space="preserve"> сельсовета</w:t>
            </w:r>
            <w:proofErr w:type="gramEnd"/>
            <w:r w:rsidRPr="00B71AA5">
              <w:rPr>
                <w:rFonts w:ascii="Arial" w:hAnsi="Arial" w:cs="Arial"/>
                <w:color w:val="000000"/>
                <w:shd w:val="clear" w:color="auto" w:fill="FFFFFF"/>
              </w:rPr>
              <w:t xml:space="preserve"> по должностям, не отнесенным к должностям муниципальной службы</w:t>
            </w:r>
          </w:p>
        </w:tc>
      </w:tr>
    </w:tbl>
    <w:p w:rsidR="008D780B" w:rsidRPr="009A745A" w:rsidRDefault="008D780B" w:rsidP="008D780B">
      <w:pPr>
        <w:autoSpaceDE w:val="0"/>
        <w:autoSpaceDN w:val="0"/>
        <w:adjustRightInd w:val="0"/>
        <w:jc w:val="both"/>
      </w:pPr>
    </w:p>
    <w:p w:rsidR="008D780B" w:rsidRPr="00B71AA5" w:rsidRDefault="008D780B" w:rsidP="008D780B">
      <w:pPr>
        <w:autoSpaceDE w:val="0"/>
        <w:autoSpaceDN w:val="0"/>
        <w:adjustRightInd w:val="0"/>
        <w:ind w:firstLine="540"/>
        <w:jc w:val="center"/>
        <w:rPr>
          <w:rFonts w:ascii="Arial" w:hAnsi="Arial" w:cs="Arial"/>
          <w:sz w:val="24"/>
          <w:szCs w:val="24"/>
        </w:rPr>
      </w:pPr>
      <w:r w:rsidRPr="00B71AA5">
        <w:rPr>
          <w:rFonts w:ascii="Arial" w:hAnsi="Arial" w:cs="Arial"/>
          <w:sz w:val="24"/>
          <w:szCs w:val="24"/>
          <w:lang w:val="en-US"/>
        </w:rPr>
        <w:t xml:space="preserve">РАЗМЕР ПЕРСОНАЛЬНЫХ ВЫПЛАТ </w:t>
      </w:r>
    </w:p>
    <w:p w:rsidR="008D780B" w:rsidRPr="009A745A" w:rsidRDefault="008D780B" w:rsidP="008D780B">
      <w:pPr>
        <w:autoSpaceDE w:val="0"/>
        <w:autoSpaceDN w:val="0"/>
        <w:adjustRightInd w:val="0"/>
        <w:ind w:firstLine="540"/>
        <w:jc w:val="center"/>
      </w:pPr>
    </w:p>
    <w:tbl>
      <w:tblPr>
        <w:tblW w:w="9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3"/>
        <w:gridCol w:w="6511"/>
        <w:gridCol w:w="2474"/>
      </w:tblGrid>
      <w:tr w:rsidR="008D780B" w:rsidRPr="009A745A" w:rsidTr="00216E1A">
        <w:tc>
          <w:tcPr>
            <w:tcW w:w="540" w:type="dxa"/>
          </w:tcPr>
          <w:p w:rsidR="008D780B" w:rsidRPr="00B71AA5" w:rsidRDefault="008D780B" w:rsidP="00216E1A">
            <w:pPr>
              <w:autoSpaceDE w:val="0"/>
              <w:autoSpaceDN w:val="0"/>
              <w:adjustRightInd w:val="0"/>
              <w:jc w:val="center"/>
              <w:rPr>
                <w:rFonts w:ascii="Arial" w:hAnsi="Arial" w:cs="Arial"/>
                <w:sz w:val="24"/>
                <w:szCs w:val="24"/>
              </w:rPr>
            </w:pPr>
            <w:r w:rsidRPr="00B71AA5">
              <w:rPr>
                <w:rFonts w:ascii="Arial" w:hAnsi="Arial" w:cs="Arial"/>
                <w:sz w:val="24"/>
                <w:szCs w:val="24"/>
              </w:rPr>
              <w:t xml:space="preserve">№ </w:t>
            </w:r>
            <w:proofErr w:type="spellStart"/>
            <w:proofErr w:type="gramStart"/>
            <w:r w:rsidRPr="00B71AA5">
              <w:rPr>
                <w:rFonts w:ascii="Arial" w:hAnsi="Arial" w:cs="Arial"/>
                <w:sz w:val="24"/>
                <w:szCs w:val="24"/>
              </w:rPr>
              <w:t>п</w:t>
            </w:r>
            <w:proofErr w:type="spellEnd"/>
            <w:proofErr w:type="gramEnd"/>
            <w:r w:rsidRPr="00B71AA5">
              <w:rPr>
                <w:rFonts w:ascii="Arial" w:hAnsi="Arial" w:cs="Arial"/>
                <w:sz w:val="24"/>
                <w:szCs w:val="24"/>
              </w:rPr>
              <w:t>/</w:t>
            </w:r>
            <w:proofErr w:type="spellStart"/>
            <w:r w:rsidRPr="00B71AA5">
              <w:rPr>
                <w:rFonts w:ascii="Arial" w:hAnsi="Arial" w:cs="Arial"/>
                <w:sz w:val="24"/>
                <w:szCs w:val="24"/>
              </w:rPr>
              <w:t>п</w:t>
            </w:r>
            <w:proofErr w:type="spellEnd"/>
          </w:p>
        </w:tc>
        <w:tc>
          <w:tcPr>
            <w:tcW w:w="6514" w:type="dxa"/>
          </w:tcPr>
          <w:p w:rsidR="008D780B" w:rsidRPr="00B71AA5" w:rsidRDefault="008D780B" w:rsidP="00216E1A">
            <w:pPr>
              <w:autoSpaceDE w:val="0"/>
              <w:autoSpaceDN w:val="0"/>
              <w:adjustRightInd w:val="0"/>
              <w:jc w:val="center"/>
              <w:rPr>
                <w:rFonts w:ascii="Arial" w:hAnsi="Arial" w:cs="Arial"/>
                <w:sz w:val="24"/>
                <w:szCs w:val="24"/>
              </w:rPr>
            </w:pPr>
            <w:r w:rsidRPr="00B71AA5">
              <w:rPr>
                <w:rFonts w:ascii="Arial" w:hAnsi="Arial" w:cs="Arial"/>
                <w:sz w:val="24"/>
                <w:szCs w:val="24"/>
              </w:rPr>
              <w:t>Виды и условия персональных выплат</w:t>
            </w:r>
          </w:p>
        </w:tc>
        <w:tc>
          <w:tcPr>
            <w:tcW w:w="2474" w:type="dxa"/>
          </w:tcPr>
          <w:p w:rsidR="008D780B" w:rsidRPr="00B71AA5" w:rsidRDefault="008D780B" w:rsidP="00216E1A">
            <w:pPr>
              <w:autoSpaceDE w:val="0"/>
              <w:autoSpaceDN w:val="0"/>
              <w:adjustRightInd w:val="0"/>
              <w:jc w:val="center"/>
              <w:rPr>
                <w:rFonts w:ascii="Arial" w:hAnsi="Arial" w:cs="Arial"/>
                <w:sz w:val="24"/>
                <w:szCs w:val="24"/>
              </w:rPr>
            </w:pPr>
            <w:r w:rsidRPr="00B71AA5">
              <w:rPr>
                <w:rFonts w:ascii="Arial" w:hAnsi="Arial" w:cs="Arial"/>
                <w:sz w:val="24"/>
                <w:szCs w:val="24"/>
              </w:rPr>
              <w:t>Предельный размер к окладу (должностному окладу), ставке заработной платы</w:t>
            </w:r>
          </w:p>
        </w:tc>
      </w:tr>
      <w:tr w:rsidR="008D780B" w:rsidRPr="009A745A" w:rsidTr="00216E1A">
        <w:tc>
          <w:tcPr>
            <w:tcW w:w="540" w:type="dxa"/>
          </w:tcPr>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1</w:t>
            </w:r>
          </w:p>
        </w:tc>
        <w:tc>
          <w:tcPr>
            <w:tcW w:w="6514" w:type="dxa"/>
          </w:tcPr>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Выплата за опыт работы в занимаемой должности</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от 1 года до 5 лет</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от 5 лет до 10 лет</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свыше 10 лет</w:t>
            </w:r>
          </w:p>
        </w:tc>
        <w:tc>
          <w:tcPr>
            <w:tcW w:w="2474" w:type="dxa"/>
          </w:tcPr>
          <w:p w:rsidR="008D780B" w:rsidRPr="00B71AA5" w:rsidRDefault="008D780B" w:rsidP="00216E1A">
            <w:pPr>
              <w:autoSpaceDE w:val="0"/>
              <w:autoSpaceDN w:val="0"/>
              <w:adjustRightInd w:val="0"/>
              <w:jc w:val="both"/>
              <w:rPr>
                <w:rFonts w:ascii="Arial" w:hAnsi="Arial" w:cs="Arial"/>
                <w:sz w:val="24"/>
                <w:szCs w:val="24"/>
              </w:rPr>
            </w:pP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5%</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15%</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25%</w:t>
            </w:r>
          </w:p>
        </w:tc>
      </w:tr>
      <w:tr w:rsidR="008D780B" w:rsidRPr="009A745A" w:rsidTr="00216E1A">
        <w:tc>
          <w:tcPr>
            <w:tcW w:w="540" w:type="dxa"/>
          </w:tcPr>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2</w:t>
            </w:r>
          </w:p>
        </w:tc>
        <w:tc>
          <w:tcPr>
            <w:tcW w:w="6514" w:type="dxa"/>
          </w:tcPr>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Водителям грузовых и легковых автомобилей, автобусов за классность</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первого класса</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второго класса</w:t>
            </w:r>
          </w:p>
        </w:tc>
        <w:tc>
          <w:tcPr>
            <w:tcW w:w="2474" w:type="dxa"/>
          </w:tcPr>
          <w:p w:rsidR="008D780B" w:rsidRPr="00B71AA5" w:rsidRDefault="008D780B" w:rsidP="00216E1A">
            <w:pPr>
              <w:autoSpaceDE w:val="0"/>
              <w:autoSpaceDN w:val="0"/>
              <w:adjustRightInd w:val="0"/>
              <w:jc w:val="both"/>
              <w:rPr>
                <w:rFonts w:ascii="Arial" w:hAnsi="Arial" w:cs="Arial"/>
                <w:sz w:val="24"/>
                <w:szCs w:val="24"/>
              </w:rPr>
            </w:pPr>
          </w:p>
          <w:p w:rsidR="008D780B" w:rsidRPr="00B71AA5" w:rsidRDefault="008D780B" w:rsidP="00216E1A">
            <w:pPr>
              <w:autoSpaceDE w:val="0"/>
              <w:autoSpaceDN w:val="0"/>
              <w:adjustRightInd w:val="0"/>
              <w:jc w:val="both"/>
              <w:rPr>
                <w:rFonts w:ascii="Arial" w:hAnsi="Arial" w:cs="Arial"/>
                <w:sz w:val="24"/>
                <w:szCs w:val="24"/>
              </w:rPr>
            </w:pP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25%</w:t>
            </w: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10%</w:t>
            </w:r>
          </w:p>
        </w:tc>
      </w:tr>
      <w:tr w:rsidR="008D780B" w:rsidRPr="009A745A" w:rsidTr="00216E1A">
        <w:tc>
          <w:tcPr>
            <w:tcW w:w="540" w:type="dxa"/>
          </w:tcPr>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3</w:t>
            </w:r>
          </w:p>
        </w:tc>
        <w:tc>
          <w:tcPr>
            <w:tcW w:w="6514" w:type="dxa"/>
          </w:tcPr>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 xml:space="preserve">Выплата за сложность, напряженность и особый режим работы </w:t>
            </w:r>
          </w:p>
        </w:tc>
        <w:tc>
          <w:tcPr>
            <w:tcW w:w="2474" w:type="dxa"/>
          </w:tcPr>
          <w:p w:rsidR="008D780B" w:rsidRPr="00B71AA5" w:rsidRDefault="008D780B" w:rsidP="00216E1A">
            <w:pPr>
              <w:autoSpaceDE w:val="0"/>
              <w:autoSpaceDN w:val="0"/>
              <w:adjustRightInd w:val="0"/>
              <w:jc w:val="both"/>
              <w:rPr>
                <w:rFonts w:ascii="Arial" w:hAnsi="Arial" w:cs="Arial"/>
                <w:sz w:val="24"/>
                <w:szCs w:val="24"/>
              </w:rPr>
            </w:pPr>
          </w:p>
          <w:p w:rsidR="008D780B" w:rsidRPr="00B71AA5" w:rsidRDefault="008D780B" w:rsidP="00216E1A">
            <w:pPr>
              <w:autoSpaceDE w:val="0"/>
              <w:autoSpaceDN w:val="0"/>
              <w:adjustRightInd w:val="0"/>
              <w:jc w:val="both"/>
              <w:rPr>
                <w:rFonts w:ascii="Arial" w:hAnsi="Arial" w:cs="Arial"/>
                <w:sz w:val="24"/>
                <w:szCs w:val="24"/>
              </w:rPr>
            </w:pPr>
            <w:r w:rsidRPr="00B71AA5">
              <w:rPr>
                <w:rFonts w:ascii="Arial" w:hAnsi="Arial" w:cs="Arial"/>
                <w:sz w:val="24"/>
                <w:szCs w:val="24"/>
              </w:rPr>
              <w:t>%</w:t>
            </w:r>
          </w:p>
        </w:tc>
      </w:tr>
    </w:tbl>
    <w:p w:rsidR="008D780B" w:rsidRDefault="008D780B" w:rsidP="008D780B"/>
    <w:p w:rsidR="00B71AA5" w:rsidRDefault="00B71AA5" w:rsidP="008D780B"/>
    <w:p w:rsidR="00B71AA5" w:rsidRDefault="00B71AA5" w:rsidP="008D780B"/>
    <w:p w:rsidR="00B71AA5" w:rsidRDefault="00B71AA5" w:rsidP="008D780B"/>
    <w:p w:rsidR="00B71AA5" w:rsidRDefault="00B71AA5" w:rsidP="008D780B"/>
    <w:p w:rsidR="00B71AA5" w:rsidRDefault="00B71AA5" w:rsidP="008D780B"/>
    <w:p w:rsidR="00B71AA5" w:rsidRDefault="00B71AA5" w:rsidP="008D780B"/>
    <w:p w:rsidR="00B71AA5" w:rsidRDefault="00B71AA5" w:rsidP="008D780B"/>
    <w:p w:rsidR="00B71AA5" w:rsidRPr="009A745A" w:rsidRDefault="00B71AA5" w:rsidP="008D780B">
      <w:pPr>
        <w:sectPr w:rsidR="00B71AA5" w:rsidRPr="009A745A" w:rsidSect="00A8774D">
          <w:pgSz w:w="11906" w:h="16838"/>
          <w:pgMar w:top="1134" w:right="850" w:bottom="1134" w:left="1701" w:header="708" w:footer="708" w:gutter="0"/>
          <w:cols w:space="708"/>
          <w:titlePg/>
          <w:docGrid w:linePitch="360"/>
        </w:sectPr>
      </w:pPr>
    </w:p>
    <w:tbl>
      <w:tblPr>
        <w:tblW w:w="14992" w:type="dxa"/>
        <w:tblLook w:val="04A0"/>
      </w:tblPr>
      <w:tblGrid>
        <w:gridCol w:w="7479"/>
        <w:gridCol w:w="7513"/>
      </w:tblGrid>
      <w:tr w:rsidR="008D780B" w:rsidRPr="003A62C9" w:rsidTr="00216E1A">
        <w:tc>
          <w:tcPr>
            <w:tcW w:w="7479" w:type="dxa"/>
          </w:tcPr>
          <w:p w:rsidR="008D780B" w:rsidRPr="003A62C9" w:rsidRDefault="008D780B" w:rsidP="00216E1A">
            <w:pPr>
              <w:autoSpaceDE w:val="0"/>
              <w:autoSpaceDN w:val="0"/>
              <w:adjustRightInd w:val="0"/>
              <w:ind w:firstLine="709"/>
              <w:rPr>
                <w:sz w:val="28"/>
                <w:szCs w:val="28"/>
              </w:rPr>
            </w:pPr>
          </w:p>
        </w:tc>
        <w:tc>
          <w:tcPr>
            <w:tcW w:w="7513" w:type="dxa"/>
          </w:tcPr>
          <w:p w:rsidR="008D780B" w:rsidRPr="00B71AA5" w:rsidRDefault="008D780B" w:rsidP="00B71AA5">
            <w:pPr>
              <w:pStyle w:val="a8"/>
              <w:jc w:val="right"/>
              <w:rPr>
                <w:rFonts w:ascii="Arial" w:hAnsi="Arial" w:cs="Arial"/>
              </w:rPr>
            </w:pPr>
            <w:r w:rsidRPr="00B71AA5">
              <w:rPr>
                <w:rFonts w:ascii="Arial" w:hAnsi="Arial" w:cs="Arial"/>
              </w:rPr>
              <w:t xml:space="preserve">Приложение № 3 </w:t>
            </w:r>
          </w:p>
          <w:p w:rsidR="008D780B" w:rsidRPr="00B71AA5" w:rsidRDefault="008D780B" w:rsidP="00B71AA5">
            <w:pPr>
              <w:pStyle w:val="a8"/>
              <w:jc w:val="right"/>
              <w:rPr>
                <w:rFonts w:ascii="Arial" w:hAnsi="Arial" w:cs="Arial"/>
                <w:color w:val="000000"/>
                <w:shd w:val="clear" w:color="auto" w:fill="FFFFFF"/>
              </w:rPr>
            </w:pPr>
            <w:r w:rsidRPr="00B71AA5">
              <w:rPr>
                <w:rFonts w:ascii="Arial" w:hAnsi="Arial" w:cs="Arial"/>
              </w:rPr>
              <w:t xml:space="preserve">к Положению об оплате </w:t>
            </w:r>
            <w:proofErr w:type="gramStart"/>
            <w:r w:rsidRPr="00B71AA5">
              <w:rPr>
                <w:rFonts w:ascii="Arial" w:hAnsi="Arial" w:cs="Arial"/>
              </w:rPr>
              <w:t xml:space="preserve">труда работников </w:t>
            </w:r>
            <w:r w:rsidRPr="00B71AA5">
              <w:rPr>
                <w:rFonts w:ascii="Arial" w:hAnsi="Arial" w:cs="Arial"/>
                <w:color w:val="000000"/>
                <w:shd w:val="clear" w:color="auto" w:fill="FFFFFF"/>
              </w:rPr>
              <w:t xml:space="preserve">  органов местног</w:t>
            </w:r>
            <w:r w:rsidR="00B71AA5" w:rsidRPr="00B71AA5">
              <w:rPr>
                <w:rFonts w:ascii="Arial" w:hAnsi="Arial" w:cs="Arial"/>
                <w:color w:val="000000"/>
                <w:shd w:val="clear" w:color="auto" w:fill="FFFFFF"/>
              </w:rPr>
              <w:t xml:space="preserve">о самоуправления Мельничного </w:t>
            </w:r>
            <w:r w:rsidRPr="00B71AA5">
              <w:rPr>
                <w:rFonts w:ascii="Arial" w:hAnsi="Arial" w:cs="Arial"/>
                <w:color w:val="000000"/>
                <w:shd w:val="clear" w:color="auto" w:fill="FFFFFF"/>
              </w:rPr>
              <w:t xml:space="preserve"> сельсовета</w:t>
            </w:r>
            <w:proofErr w:type="gramEnd"/>
            <w:r w:rsidRPr="00B71AA5">
              <w:rPr>
                <w:rFonts w:ascii="Arial" w:hAnsi="Arial" w:cs="Arial"/>
                <w:color w:val="000000"/>
                <w:shd w:val="clear" w:color="auto" w:fill="FFFFFF"/>
              </w:rPr>
              <w:t xml:space="preserve"> по должностям, не отнесенным к должностям муниципальной службы</w:t>
            </w:r>
          </w:p>
          <w:p w:rsidR="008D780B" w:rsidRPr="003A62C9" w:rsidRDefault="008D780B" w:rsidP="00216E1A">
            <w:pPr>
              <w:autoSpaceDE w:val="0"/>
              <w:autoSpaceDN w:val="0"/>
              <w:adjustRightInd w:val="0"/>
              <w:rPr>
                <w:sz w:val="28"/>
                <w:szCs w:val="28"/>
              </w:rPr>
            </w:pPr>
          </w:p>
        </w:tc>
      </w:tr>
    </w:tbl>
    <w:p w:rsidR="008D780B" w:rsidRPr="001A2C55" w:rsidRDefault="008D780B" w:rsidP="008D780B">
      <w:pPr>
        <w:ind w:firstLine="709"/>
        <w:jc w:val="center"/>
        <w:rPr>
          <w:b/>
          <w:i/>
          <w:sz w:val="28"/>
          <w:szCs w:val="28"/>
        </w:rPr>
      </w:pPr>
    </w:p>
    <w:p w:rsidR="008D780B" w:rsidRPr="00B71AA5" w:rsidRDefault="008D780B" w:rsidP="008D780B">
      <w:pPr>
        <w:autoSpaceDE w:val="0"/>
        <w:autoSpaceDN w:val="0"/>
        <w:adjustRightInd w:val="0"/>
        <w:ind w:firstLine="540"/>
        <w:jc w:val="center"/>
        <w:rPr>
          <w:rFonts w:ascii="Arial" w:hAnsi="Arial" w:cs="Arial"/>
          <w:sz w:val="28"/>
          <w:szCs w:val="28"/>
        </w:rPr>
      </w:pPr>
      <w:r w:rsidRPr="00B71AA5">
        <w:rPr>
          <w:rFonts w:ascii="Arial" w:hAnsi="Arial" w:cs="Arial"/>
          <w:sz w:val="28"/>
          <w:szCs w:val="28"/>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p>
    <w:p w:rsidR="008D780B" w:rsidRPr="009A745A" w:rsidRDefault="008D780B" w:rsidP="008D780B">
      <w:pPr>
        <w:autoSpaceDE w:val="0"/>
        <w:autoSpaceDN w:val="0"/>
        <w:adjustRightInd w:val="0"/>
        <w:ind w:firstLine="540"/>
        <w:jc w:val="center"/>
      </w:pPr>
    </w:p>
    <w:tbl>
      <w:tblPr>
        <w:tblW w:w="15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8"/>
        <w:gridCol w:w="3240"/>
        <w:gridCol w:w="4140"/>
        <w:gridCol w:w="2880"/>
        <w:gridCol w:w="1620"/>
      </w:tblGrid>
      <w:tr w:rsidR="008D780B" w:rsidRPr="009A745A" w:rsidTr="00216E1A">
        <w:tc>
          <w:tcPr>
            <w:tcW w:w="3168" w:type="dxa"/>
            <w:vMerge w:val="restart"/>
          </w:tcPr>
          <w:p w:rsidR="008D780B" w:rsidRPr="009A745A" w:rsidRDefault="008D780B" w:rsidP="00216E1A">
            <w:pPr>
              <w:autoSpaceDE w:val="0"/>
              <w:autoSpaceDN w:val="0"/>
              <w:adjustRightInd w:val="0"/>
              <w:jc w:val="center"/>
            </w:pPr>
            <w:r w:rsidRPr="009A745A">
              <w:t>Должность</w:t>
            </w:r>
          </w:p>
        </w:tc>
        <w:tc>
          <w:tcPr>
            <w:tcW w:w="3240" w:type="dxa"/>
            <w:vMerge w:val="restart"/>
          </w:tcPr>
          <w:p w:rsidR="008D780B" w:rsidRPr="009A745A" w:rsidRDefault="008D780B" w:rsidP="00216E1A">
            <w:pPr>
              <w:autoSpaceDE w:val="0"/>
              <w:autoSpaceDN w:val="0"/>
              <w:adjustRightInd w:val="0"/>
              <w:jc w:val="center"/>
            </w:pPr>
            <w:r w:rsidRPr="009A745A">
              <w:t>Критерии оценки результативности и качества труда работников</w:t>
            </w:r>
          </w:p>
        </w:tc>
        <w:tc>
          <w:tcPr>
            <w:tcW w:w="7020" w:type="dxa"/>
            <w:gridSpan w:val="2"/>
          </w:tcPr>
          <w:p w:rsidR="008D780B" w:rsidRPr="009A745A" w:rsidRDefault="008D780B" w:rsidP="00216E1A">
            <w:pPr>
              <w:autoSpaceDE w:val="0"/>
              <w:autoSpaceDN w:val="0"/>
              <w:adjustRightInd w:val="0"/>
              <w:jc w:val="center"/>
            </w:pPr>
            <w:r w:rsidRPr="009A745A">
              <w:t>Условия</w:t>
            </w:r>
          </w:p>
        </w:tc>
        <w:tc>
          <w:tcPr>
            <w:tcW w:w="1620" w:type="dxa"/>
            <w:vMerge w:val="restart"/>
          </w:tcPr>
          <w:p w:rsidR="008D780B" w:rsidRPr="009A745A" w:rsidRDefault="008D780B" w:rsidP="00216E1A">
            <w:pPr>
              <w:autoSpaceDE w:val="0"/>
              <w:autoSpaceDN w:val="0"/>
              <w:adjustRightInd w:val="0"/>
              <w:jc w:val="center"/>
              <w:rPr>
                <w:lang w:val="en-US"/>
              </w:rPr>
            </w:pPr>
            <w:r w:rsidRPr="009A745A">
              <w:t>Предельное количество бал</w:t>
            </w:r>
            <w:r>
              <w:t>л</w:t>
            </w:r>
            <w:r w:rsidRPr="009A745A">
              <w:t>ов</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center"/>
            </w:pPr>
            <w:r w:rsidRPr="009A745A">
              <w:t>наименование</w:t>
            </w:r>
          </w:p>
        </w:tc>
        <w:tc>
          <w:tcPr>
            <w:tcW w:w="2880" w:type="dxa"/>
          </w:tcPr>
          <w:p w:rsidR="008D780B" w:rsidRPr="009A745A" w:rsidRDefault="008D780B" w:rsidP="00216E1A">
            <w:pPr>
              <w:autoSpaceDE w:val="0"/>
              <w:autoSpaceDN w:val="0"/>
              <w:adjustRightInd w:val="0"/>
              <w:jc w:val="center"/>
            </w:pPr>
            <w:r w:rsidRPr="009A745A">
              <w:t>индикатор</w:t>
            </w:r>
          </w:p>
        </w:tc>
        <w:tc>
          <w:tcPr>
            <w:tcW w:w="1620" w:type="dxa"/>
            <w:vMerge/>
          </w:tcPr>
          <w:p w:rsidR="008D780B" w:rsidRPr="009A745A" w:rsidRDefault="008D780B" w:rsidP="00216E1A">
            <w:pPr>
              <w:autoSpaceDE w:val="0"/>
              <w:autoSpaceDN w:val="0"/>
              <w:adjustRightInd w:val="0"/>
              <w:jc w:val="both"/>
            </w:pPr>
          </w:p>
        </w:tc>
      </w:tr>
      <w:tr w:rsidR="008D780B" w:rsidRPr="009A745A" w:rsidTr="00216E1A">
        <w:tc>
          <w:tcPr>
            <w:tcW w:w="3168" w:type="dxa"/>
            <w:vMerge w:val="restart"/>
          </w:tcPr>
          <w:p w:rsidR="008D780B" w:rsidRPr="009A745A" w:rsidRDefault="008D780B" w:rsidP="00216E1A">
            <w:pPr>
              <w:autoSpaceDE w:val="0"/>
              <w:autoSpaceDN w:val="0"/>
              <w:adjustRightInd w:val="0"/>
              <w:jc w:val="both"/>
            </w:pPr>
            <w:r w:rsidRPr="009A745A">
              <w:t>Водитель автомобиля</w:t>
            </w:r>
          </w:p>
        </w:tc>
        <w:tc>
          <w:tcPr>
            <w:tcW w:w="11880" w:type="dxa"/>
            <w:gridSpan w:val="4"/>
          </w:tcPr>
          <w:p w:rsidR="008D780B" w:rsidRPr="009A745A" w:rsidRDefault="008D780B" w:rsidP="00216E1A">
            <w:pPr>
              <w:autoSpaceDE w:val="0"/>
              <w:autoSpaceDN w:val="0"/>
              <w:adjustRightInd w:val="0"/>
              <w:jc w:val="both"/>
            </w:pPr>
            <w:r w:rsidRPr="009A745A">
              <w:t>Выплаты за важность выполняемой работы, степень самостоятельности и ответственности при выполнении поставленных задач</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Позитивные результаты деятельности водителя</w:t>
            </w:r>
          </w:p>
        </w:tc>
        <w:tc>
          <w:tcPr>
            <w:tcW w:w="4140" w:type="dxa"/>
          </w:tcPr>
          <w:p w:rsidR="008D780B" w:rsidRPr="009A745A" w:rsidRDefault="008D780B" w:rsidP="00216E1A">
            <w:pPr>
              <w:autoSpaceDE w:val="0"/>
              <w:autoSpaceDN w:val="0"/>
              <w:adjustRightInd w:val="0"/>
              <w:jc w:val="both"/>
            </w:pPr>
            <w:r w:rsidRPr="009A745A">
              <w:t>Обеспечение  исправности технического состояния автотранспорта, выполнение работ, связанных с эксплуатацией, ремонтом, сохранностью имущества.</w:t>
            </w:r>
          </w:p>
        </w:tc>
        <w:tc>
          <w:tcPr>
            <w:tcW w:w="2880" w:type="dxa"/>
          </w:tcPr>
          <w:p w:rsidR="008D780B" w:rsidRPr="009A745A" w:rsidRDefault="008D780B" w:rsidP="00216E1A">
            <w:pPr>
              <w:autoSpaceDE w:val="0"/>
              <w:autoSpaceDN w:val="0"/>
              <w:adjustRightInd w:val="0"/>
              <w:jc w:val="both"/>
            </w:pPr>
            <w:r w:rsidRPr="009A745A">
              <w:t>Отсутствие аварийных ситуаций и предписаний, своевременное устранение неисправности транспорта</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Обеспечение безопасности перевозки пассажиров</w:t>
            </w:r>
          </w:p>
        </w:tc>
        <w:tc>
          <w:tcPr>
            <w:tcW w:w="2880" w:type="dxa"/>
          </w:tcPr>
          <w:p w:rsidR="008D780B" w:rsidRPr="009A745A" w:rsidRDefault="008D780B" w:rsidP="00216E1A">
            <w:pPr>
              <w:autoSpaceDE w:val="0"/>
              <w:autoSpaceDN w:val="0"/>
              <w:adjustRightInd w:val="0"/>
              <w:jc w:val="both"/>
            </w:pPr>
            <w:r w:rsidRPr="009A745A">
              <w:t>соблюдение</w:t>
            </w:r>
          </w:p>
        </w:tc>
        <w:tc>
          <w:tcPr>
            <w:tcW w:w="1620" w:type="dxa"/>
          </w:tcPr>
          <w:p w:rsidR="008D780B" w:rsidRPr="0015087F" w:rsidRDefault="008D780B" w:rsidP="00216E1A">
            <w:pPr>
              <w:autoSpaceDE w:val="0"/>
              <w:autoSpaceDN w:val="0"/>
              <w:adjustRightInd w:val="0"/>
              <w:jc w:val="center"/>
            </w:pPr>
            <w:r w:rsidRPr="0015087F">
              <w:t>5</w:t>
            </w:r>
          </w:p>
          <w:p w:rsidR="008D780B" w:rsidRPr="0015087F" w:rsidRDefault="008D780B" w:rsidP="00216E1A">
            <w:pPr>
              <w:autoSpaceDE w:val="0"/>
              <w:autoSpaceDN w:val="0"/>
              <w:adjustRightInd w:val="0"/>
              <w:jc w:val="center"/>
            </w:pP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Отсутствие ДТП</w:t>
            </w:r>
          </w:p>
        </w:tc>
        <w:tc>
          <w:tcPr>
            <w:tcW w:w="2880" w:type="dxa"/>
          </w:tcPr>
          <w:p w:rsidR="008D780B" w:rsidRPr="009A745A" w:rsidRDefault="008D780B" w:rsidP="00216E1A">
            <w:pPr>
              <w:autoSpaceDE w:val="0"/>
              <w:autoSpaceDN w:val="0"/>
              <w:adjustRightInd w:val="0"/>
              <w:jc w:val="both"/>
            </w:pPr>
            <w:r w:rsidRPr="009A745A">
              <w:t>без происшествий</w:t>
            </w:r>
          </w:p>
        </w:tc>
        <w:tc>
          <w:tcPr>
            <w:tcW w:w="1620" w:type="dxa"/>
          </w:tcPr>
          <w:p w:rsidR="008D780B" w:rsidRPr="0015087F" w:rsidRDefault="008D780B" w:rsidP="00216E1A">
            <w:pPr>
              <w:autoSpaceDE w:val="0"/>
              <w:autoSpaceDN w:val="0"/>
              <w:adjustRightInd w:val="0"/>
              <w:jc w:val="center"/>
            </w:pPr>
            <w:r w:rsidRPr="0015087F">
              <w:t>5</w:t>
            </w:r>
          </w:p>
          <w:p w:rsidR="008D780B" w:rsidRPr="0015087F" w:rsidRDefault="008D780B" w:rsidP="00216E1A">
            <w:pPr>
              <w:autoSpaceDE w:val="0"/>
              <w:autoSpaceDN w:val="0"/>
              <w:adjustRightInd w:val="0"/>
              <w:jc w:val="center"/>
            </w:pPr>
          </w:p>
        </w:tc>
      </w:tr>
      <w:tr w:rsidR="008D780B" w:rsidRPr="009C5518"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Рациональное использование горючего, своевременная сдача авансовых отчётов, путевых листов</w:t>
            </w:r>
          </w:p>
        </w:tc>
        <w:tc>
          <w:tcPr>
            <w:tcW w:w="2880" w:type="dxa"/>
          </w:tcPr>
          <w:p w:rsidR="008D780B" w:rsidRPr="009A745A" w:rsidRDefault="008D780B" w:rsidP="00216E1A">
            <w:pPr>
              <w:autoSpaceDE w:val="0"/>
              <w:autoSpaceDN w:val="0"/>
              <w:adjustRightInd w:val="0"/>
              <w:jc w:val="both"/>
            </w:pPr>
            <w:r w:rsidRPr="009A745A">
              <w:t>Соблюдение нормативных документов</w:t>
            </w:r>
          </w:p>
        </w:tc>
        <w:tc>
          <w:tcPr>
            <w:tcW w:w="1620" w:type="dxa"/>
          </w:tcPr>
          <w:p w:rsidR="008D780B" w:rsidRPr="0015087F" w:rsidRDefault="008D780B" w:rsidP="00216E1A">
            <w:pPr>
              <w:autoSpaceDE w:val="0"/>
              <w:autoSpaceDN w:val="0"/>
              <w:adjustRightInd w:val="0"/>
              <w:jc w:val="center"/>
            </w:pPr>
            <w:r w:rsidRPr="0015087F">
              <w:t>5</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Соблюдение санитарно-гигиенических требований в автомобиле, гараже</w:t>
            </w:r>
          </w:p>
        </w:tc>
        <w:tc>
          <w:tcPr>
            <w:tcW w:w="2880" w:type="dxa"/>
          </w:tcPr>
          <w:p w:rsidR="008D780B" w:rsidRPr="009A745A" w:rsidRDefault="008D780B" w:rsidP="00216E1A">
            <w:pPr>
              <w:autoSpaceDE w:val="0"/>
              <w:autoSpaceDN w:val="0"/>
              <w:adjustRightInd w:val="0"/>
              <w:jc w:val="both"/>
            </w:pPr>
            <w:r w:rsidRPr="009A745A">
              <w:t>соответствие санитарным нормам, содержание имущества в чистоте</w:t>
            </w:r>
          </w:p>
        </w:tc>
        <w:tc>
          <w:tcPr>
            <w:tcW w:w="1620" w:type="dxa"/>
          </w:tcPr>
          <w:p w:rsidR="008D780B" w:rsidRPr="0015087F" w:rsidRDefault="008D780B" w:rsidP="00216E1A">
            <w:pPr>
              <w:autoSpaceDE w:val="0"/>
              <w:autoSpaceDN w:val="0"/>
              <w:adjustRightInd w:val="0"/>
              <w:jc w:val="center"/>
            </w:pPr>
            <w:r w:rsidRPr="0015087F">
              <w:t>5</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Соблюдение правил пожарной безопасности, охраны труда</w:t>
            </w:r>
          </w:p>
        </w:tc>
        <w:tc>
          <w:tcPr>
            <w:tcW w:w="2880" w:type="dxa"/>
          </w:tcPr>
          <w:p w:rsidR="008D780B" w:rsidRPr="009A745A" w:rsidRDefault="008D780B" w:rsidP="00216E1A">
            <w:pPr>
              <w:autoSpaceDE w:val="0"/>
              <w:autoSpaceDN w:val="0"/>
              <w:adjustRightInd w:val="0"/>
              <w:jc w:val="both"/>
            </w:pPr>
            <w:r w:rsidRPr="009A745A">
              <w:t>соблюдение инструкций</w:t>
            </w:r>
          </w:p>
        </w:tc>
        <w:tc>
          <w:tcPr>
            <w:tcW w:w="1620" w:type="dxa"/>
          </w:tcPr>
          <w:p w:rsidR="008D780B" w:rsidRPr="0015087F" w:rsidRDefault="008D780B" w:rsidP="00216E1A">
            <w:pPr>
              <w:autoSpaceDE w:val="0"/>
              <w:autoSpaceDN w:val="0"/>
              <w:adjustRightInd w:val="0"/>
              <w:jc w:val="center"/>
            </w:pPr>
            <w:r w:rsidRPr="0015087F">
              <w:t>2</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jc w:val="both"/>
            </w:pPr>
            <w:r w:rsidRPr="009A745A">
              <w:t>Выплата за интенсивность и высокие результаты работы</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Высокая интенсивность  работы водителя</w:t>
            </w:r>
          </w:p>
        </w:tc>
        <w:tc>
          <w:tcPr>
            <w:tcW w:w="4140" w:type="dxa"/>
          </w:tcPr>
          <w:p w:rsidR="008D780B" w:rsidRPr="009A745A" w:rsidRDefault="008D780B" w:rsidP="00216E1A">
            <w:pPr>
              <w:autoSpaceDE w:val="0"/>
              <w:autoSpaceDN w:val="0"/>
              <w:adjustRightInd w:val="0"/>
              <w:jc w:val="both"/>
            </w:pPr>
            <w:r w:rsidRPr="009A745A">
              <w:t xml:space="preserve">Количество поездок по междугородним маршрутам </w:t>
            </w:r>
          </w:p>
        </w:tc>
        <w:tc>
          <w:tcPr>
            <w:tcW w:w="2880" w:type="dxa"/>
          </w:tcPr>
          <w:p w:rsidR="008D780B" w:rsidRPr="009A745A" w:rsidRDefault="008D780B" w:rsidP="00216E1A">
            <w:pPr>
              <w:autoSpaceDE w:val="0"/>
              <w:autoSpaceDN w:val="0"/>
              <w:adjustRightInd w:val="0"/>
              <w:jc w:val="both"/>
            </w:pPr>
            <w:r w:rsidRPr="009A745A">
              <w:t>Больше 5 в месяц</w:t>
            </w:r>
          </w:p>
        </w:tc>
        <w:tc>
          <w:tcPr>
            <w:tcW w:w="1620" w:type="dxa"/>
          </w:tcPr>
          <w:p w:rsidR="008D780B" w:rsidRPr="009A745A" w:rsidRDefault="008D780B" w:rsidP="00216E1A">
            <w:pPr>
              <w:autoSpaceDE w:val="0"/>
              <w:autoSpaceDN w:val="0"/>
              <w:adjustRightInd w:val="0"/>
              <w:jc w:val="center"/>
            </w:pPr>
            <w:r w:rsidRPr="009A745A">
              <w:t>20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jc w:val="both"/>
            </w:pPr>
            <w:r w:rsidRPr="009A745A">
              <w:t>Выплаты за качество выполняемых работ</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val="restart"/>
          </w:tcPr>
          <w:p w:rsidR="008D780B" w:rsidRPr="009A745A" w:rsidRDefault="008D780B" w:rsidP="00216E1A">
            <w:pPr>
              <w:autoSpaceDE w:val="0"/>
              <w:autoSpaceDN w:val="0"/>
              <w:adjustRightInd w:val="0"/>
              <w:jc w:val="both"/>
            </w:pPr>
            <w:r w:rsidRPr="009A745A">
              <w:t>Качественное выполнение функций по обеспечению деятельности учреждения</w:t>
            </w:r>
          </w:p>
        </w:tc>
        <w:tc>
          <w:tcPr>
            <w:tcW w:w="4140" w:type="dxa"/>
          </w:tcPr>
          <w:p w:rsidR="008D780B" w:rsidRPr="009A745A" w:rsidRDefault="008D780B" w:rsidP="00216E1A">
            <w:pPr>
              <w:autoSpaceDE w:val="0"/>
              <w:autoSpaceDN w:val="0"/>
              <w:adjustRightInd w:val="0"/>
              <w:jc w:val="both"/>
            </w:pPr>
            <w:r w:rsidRPr="009A745A">
              <w:t>Качественное выполнение должностных обязанностей</w:t>
            </w:r>
          </w:p>
        </w:tc>
        <w:tc>
          <w:tcPr>
            <w:tcW w:w="2880" w:type="dxa"/>
            <w:vMerge w:val="restart"/>
          </w:tcPr>
          <w:p w:rsidR="008D780B" w:rsidRPr="009A745A" w:rsidRDefault="008D780B" w:rsidP="00216E1A">
            <w:pPr>
              <w:autoSpaceDE w:val="0"/>
              <w:autoSpaceDN w:val="0"/>
              <w:adjustRightInd w:val="0"/>
              <w:jc w:val="both"/>
            </w:pPr>
            <w:r w:rsidRPr="009A745A">
              <w:t>Своевременное и качественное выполнение работ;</w:t>
            </w:r>
          </w:p>
          <w:p w:rsidR="008D780B" w:rsidRPr="009A745A" w:rsidRDefault="008D780B" w:rsidP="00216E1A">
            <w:pPr>
              <w:autoSpaceDE w:val="0"/>
              <w:autoSpaceDN w:val="0"/>
              <w:adjustRightInd w:val="0"/>
              <w:jc w:val="both"/>
            </w:pPr>
            <w:r w:rsidRPr="009A745A">
              <w:t>отсутствие замечаний;</w:t>
            </w:r>
          </w:p>
          <w:p w:rsidR="008D780B" w:rsidRPr="009A745A" w:rsidRDefault="008D780B" w:rsidP="00216E1A">
            <w:pPr>
              <w:autoSpaceDE w:val="0"/>
              <w:autoSpaceDN w:val="0"/>
              <w:adjustRightInd w:val="0"/>
              <w:jc w:val="both"/>
            </w:pPr>
            <w:r w:rsidRPr="009A745A">
              <w:t>оперативное устранение замечаний.</w:t>
            </w:r>
          </w:p>
        </w:tc>
        <w:tc>
          <w:tcPr>
            <w:tcW w:w="1620" w:type="dxa"/>
            <w:vMerge w:val="restart"/>
          </w:tcPr>
          <w:p w:rsidR="008D780B" w:rsidRPr="009A745A" w:rsidRDefault="008D780B" w:rsidP="00216E1A">
            <w:pPr>
              <w:autoSpaceDE w:val="0"/>
              <w:autoSpaceDN w:val="0"/>
              <w:adjustRightInd w:val="0"/>
              <w:jc w:val="center"/>
            </w:pPr>
            <w:r w:rsidRPr="0015087F">
              <w:t>10</w:t>
            </w:r>
          </w:p>
        </w:tc>
      </w:tr>
      <w:tr w:rsidR="008D780B" w:rsidRPr="009A745A" w:rsidTr="00216E1A">
        <w:trPr>
          <w:trHeight w:val="509"/>
        </w:trPr>
        <w:tc>
          <w:tcPr>
            <w:tcW w:w="3168" w:type="dxa"/>
            <w:vMerge/>
          </w:tcPr>
          <w:p w:rsidR="008D780B" w:rsidRPr="009A745A" w:rsidRDefault="008D780B" w:rsidP="00216E1A">
            <w:pPr>
              <w:autoSpaceDE w:val="0"/>
              <w:autoSpaceDN w:val="0"/>
              <w:adjustRightInd w:val="0"/>
              <w:jc w:val="both"/>
            </w:pPr>
          </w:p>
        </w:tc>
        <w:tc>
          <w:tcPr>
            <w:tcW w:w="3240" w:type="dxa"/>
            <w:vMerge/>
          </w:tcPr>
          <w:p w:rsidR="008D780B" w:rsidRPr="009A745A" w:rsidRDefault="008D780B" w:rsidP="00216E1A">
            <w:pPr>
              <w:autoSpaceDE w:val="0"/>
              <w:autoSpaceDN w:val="0"/>
              <w:adjustRightInd w:val="0"/>
              <w:jc w:val="both"/>
            </w:pPr>
          </w:p>
        </w:tc>
        <w:tc>
          <w:tcPr>
            <w:tcW w:w="4140" w:type="dxa"/>
            <w:vMerge w:val="restart"/>
          </w:tcPr>
          <w:p w:rsidR="008D780B" w:rsidRPr="009A745A" w:rsidRDefault="008D780B" w:rsidP="00216E1A">
            <w:pPr>
              <w:autoSpaceDE w:val="0"/>
              <w:autoSpaceDN w:val="0"/>
              <w:adjustRightInd w:val="0"/>
              <w:jc w:val="both"/>
            </w:pPr>
            <w:r w:rsidRPr="009A745A">
              <w:t>Качественное выполнение правил внутреннего трудового распорядка</w:t>
            </w:r>
          </w:p>
        </w:tc>
        <w:tc>
          <w:tcPr>
            <w:tcW w:w="2880" w:type="dxa"/>
            <w:vMerge/>
          </w:tcPr>
          <w:p w:rsidR="008D780B" w:rsidRPr="009A745A" w:rsidRDefault="008D780B" w:rsidP="00216E1A">
            <w:pPr>
              <w:autoSpaceDE w:val="0"/>
              <w:autoSpaceDN w:val="0"/>
              <w:adjustRightInd w:val="0"/>
              <w:jc w:val="both"/>
            </w:pPr>
          </w:p>
        </w:tc>
        <w:tc>
          <w:tcPr>
            <w:tcW w:w="1620" w:type="dxa"/>
            <w:vMerge/>
          </w:tcPr>
          <w:p w:rsidR="008D780B" w:rsidRPr="009A745A" w:rsidRDefault="008D780B" w:rsidP="00216E1A">
            <w:pPr>
              <w:autoSpaceDE w:val="0"/>
              <w:autoSpaceDN w:val="0"/>
              <w:adjustRightInd w:val="0"/>
              <w:jc w:val="center"/>
            </w:pP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tcPr>
          <w:p w:rsidR="008D780B" w:rsidRPr="009A745A" w:rsidRDefault="008D780B" w:rsidP="00216E1A">
            <w:pPr>
              <w:autoSpaceDE w:val="0"/>
              <w:autoSpaceDN w:val="0"/>
              <w:adjustRightInd w:val="0"/>
              <w:jc w:val="both"/>
            </w:pPr>
          </w:p>
        </w:tc>
        <w:tc>
          <w:tcPr>
            <w:tcW w:w="4140" w:type="dxa"/>
            <w:vMerge/>
          </w:tcPr>
          <w:p w:rsidR="008D780B" w:rsidRPr="009A745A" w:rsidRDefault="008D780B" w:rsidP="00216E1A">
            <w:pPr>
              <w:autoSpaceDE w:val="0"/>
              <w:autoSpaceDN w:val="0"/>
              <w:adjustRightInd w:val="0"/>
              <w:jc w:val="both"/>
            </w:pPr>
          </w:p>
        </w:tc>
        <w:tc>
          <w:tcPr>
            <w:tcW w:w="2880" w:type="dxa"/>
            <w:vMerge/>
          </w:tcPr>
          <w:p w:rsidR="008D780B" w:rsidRPr="009A745A" w:rsidRDefault="008D780B" w:rsidP="00216E1A">
            <w:pPr>
              <w:autoSpaceDE w:val="0"/>
              <w:autoSpaceDN w:val="0"/>
              <w:adjustRightInd w:val="0"/>
              <w:jc w:val="both"/>
            </w:pPr>
          </w:p>
        </w:tc>
        <w:tc>
          <w:tcPr>
            <w:tcW w:w="1620" w:type="dxa"/>
          </w:tcPr>
          <w:p w:rsidR="008D780B" w:rsidRPr="009A745A" w:rsidRDefault="008D780B" w:rsidP="00216E1A">
            <w:pPr>
              <w:autoSpaceDE w:val="0"/>
              <w:autoSpaceDN w:val="0"/>
              <w:adjustRightInd w:val="0"/>
              <w:jc w:val="center"/>
            </w:pPr>
            <w:r w:rsidRPr="0015087F">
              <w:t>10</w:t>
            </w:r>
          </w:p>
        </w:tc>
      </w:tr>
      <w:tr w:rsidR="008D780B" w:rsidRPr="009A745A" w:rsidTr="00216E1A">
        <w:tc>
          <w:tcPr>
            <w:tcW w:w="3168" w:type="dxa"/>
            <w:vMerge w:val="restart"/>
          </w:tcPr>
          <w:p w:rsidR="008D780B" w:rsidRPr="009A745A" w:rsidRDefault="008D780B" w:rsidP="00216E1A">
            <w:pPr>
              <w:autoSpaceDE w:val="0"/>
              <w:autoSpaceDN w:val="0"/>
              <w:adjustRightInd w:val="0"/>
              <w:jc w:val="both"/>
            </w:pPr>
            <w:r w:rsidRPr="009A745A">
              <w:t>Уборщик служебных помещений</w:t>
            </w:r>
          </w:p>
        </w:tc>
        <w:tc>
          <w:tcPr>
            <w:tcW w:w="11880" w:type="dxa"/>
            <w:gridSpan w:val="4"/>
          </w:tcPr>
          <w:p w:rsidR="008D780B" w:rsidRPr="009A745A" w:rsidRDefault="008D780B" w:rsidP="00216E1A">
            <w:pPr>
              <w:autoSpaceDE w:val="0"/>
              <w:autoSpaceDN w:val="0"/>
              <w:adjustRightInd w:val="0"/>
            </w:pPr>
            <w:r w:rsidRPr="009A745A">
              <w:t>Выплаты за важность выполняемой работы, степень самостоятельности и ответственности при выполнении поставленных задач</w:t>
            </w:r>
          </w:p>
        </w:tc>
      </w:tr>
      <w:tr w:rsidR="008D780B" w:rsidRPr="009A745A" w:rsidTr="00216E1A">
        <w:trPr>
          <w:trHeight w:val="733"/>
        </w:trPr>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Соблюдение санитарно-гигиенических норм</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pPr>
            <w:r w:rsidRPr="009A745A">
              <w:t>Выплата за интенсивность и высокие результаты работы</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Качественное выполнение должностных обязанностей</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Обеспечение сохранности имущества</w:t>
            </w:r>
          </w:p>
        </w:tc>
        <w:tc>
          <w:tcPr>
            <w:tcW w:w="4140" w:type="dxa"/>
          </w:tcPr>
          <w:p w:rsidR="008D780B" w:rsidRPr="009A745A" w:rsidRDefault="008D780B" w:rsidP="00216E1A">
            <w:pPr>
              <w:autoSpaceDE w:val="0"/>
              <w:autoSpaceDN w:val="0"/>
              <w:adjustRightInd w:val="0"/>
              <w:jc w:val="both"/>
            </w:pPr>
            <w:r w:rsidRPr="009A745A">
              <w:t>Отсутствие замечаний по сохранности уборочного инвентаря, моющих средств, спецодежды</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val="restart"/>
          </w:tcPr>
          <w:p w:rsidR="008D780B" w:rsidRPr="009A745A" w:rsidRDefault="008D780B" w:rsidP="00216E1A">
            <w:pPr>
              <w:autoSpaceDE w:val="0"/>
              <w:autoSpaceDN w:val="0"/>
              <w:adjustRightInd w:val="0"/>
              <w:jc w:val="both"/>
            </w:pPr>
            <w:r w:rsidRPr="009A745A">
              <w:t>Осуществление дополнительных работ</w:t>
            </w:r>
          </w:p>
        </w:tc>
        <w:tc>
          <w:tcPr>
            <w:tcW w:w="4140" w:type="dxa"/>
          </w:tcPr>
          <w:p w:rsidR="008D780B" w:rsidRPr="009A745A" w:rsidRDefault="008D780B" w:rsidP="00216E1A">
            <w:pPr>
              <w:autoSpaceDE w:val="0"/>
              <w:autoSpaceDN w:val="0"/>
              <w:adjustRightInd w:val="0"/>
              <w:jc w:val="both"/>
            </w:pPr>
            <w:r w:rsidRPr="009A745A">
              <w:t>Участие в проведении ремонтных работ в учреждении</w:t>
            </w:r>
          </w:p>
        </w:tc>
        <w:tc>
          <w:tcPr>
            <w:tcW w:w="2880" w:type="dxa"/>
          </w:tcPr>
          <w:p w:rsidR="008D780B" w:rsidRPr="009A745A" w:rsidRDefault="008D780B" w:rsidP="00216E1A">
            <w:pPr>
              <w:autoSpaceDE w:val="0"/>
              <w:autoSpaceDN w:val="0"/>
              <w:adjustRightInd w:val="0"/>
              <w:jc w:val="both"/>
            </w:pPr>
            <w:r w:rsidRPr="009A745A">
              <w:t>участие</w:t>
            </w:r>
          </w:p>
        </w:tc>
        <w:tc>
          <w:tcPr>
            <w:tcW w:w="1620" w:type="dxa"/>
          </w:tcPr>
          <w:p w:rsidR="008D780B" w:rsidRPr="009A745A" w:rsidRDefault="008D780B" w:rsidP="00216E1A">
            <w:pPr>
              <w:autoSpaceDE w:val="0"/>
              <w:autoSpaceDN w:val="0"/>
              <w:adjustRightInd w:val="0"/>
              <w:jc w:val="center"/>
            </w:pPr>
            <w:r w:rsidRPr="009A745A">
              <w:t>5</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Благоустройство территории</w:t>
            </w:r>
          </w:p>
        </w:tc>
        <w:tc>
          <w:tcPr>
            <w:tcW w:w="2880" w:type="dxa"/>
          </w:tcPr>
          <w:p w:rsidR="008D780B" w:rsidRPr="009A745A" w:rsidRDefault="008D780B" w:rsidP="00216E1A">
            <w:pPr>
              <w:autoSpaceDE w:val="0"/>
              <w:autoSpaceDN w:val="0"/>
              <w:adjustRightInd w:val="0"/>
              <w:jc w:val="both"/>
            </w:pPr>
            <w:r w:rsidRPr="009A745A">
              <w:t>участие</w:t>
            </w:r>
          </w:p>
        </w:tc>
        <w:tc>
          <w:tcPr>
            <w:tcW w:w="1620" w:type="dxa"/>
          </w:tcPr>
          <w:p w:rsidR="008D780B" w:rsidRPr="009A745A" w:rsidRDefault="008D780B" w:rsidP="00216E1A">
            <w:pPr>
              <w:autoSpaceDE w:val="0"/>
              <w:autoSpaceDN w:val="0"/>
              <w:adjustRightInd w:val="0"/>
              <w:jc w:val="center"/>
            </w:pPr>
            <w:r w:rsidRPr="009A745A">
              <w:t>5</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pPr>
            <w:r w:rsidRPr="009A745A">
              <w:t>Выплаты за качество выполняемых работ</w:t>
            </w:r>
          </w:p>
        </w:tc>
      </w:tr>
      <w:tr w:rsidR="008D780B" w:rsidRPr="009A745A" w:rsidTr="00216E1A">
        <w:trPr>
          <w:trHeight w:val="613"/>
        </w:trPr>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Соблюдение правил внутреннего распорядка</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pPr>
            <w:r w:rsidRPr="009A745A">
              <w:t>Выплата за интенсивность и высокие результаты работы</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Качественное выполнение должностных обязанностей</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Обеспечение сохранности имущества</w:t>
            </w:r>
          </w:p>
        </w:tc>
        <w:tc>
          <w:tcPr>
            <w:tcW w:w="4140" w:type="dxa"/>
          </w:tcPr>
          <w:p w:rsidR="008D780B" w:rsidRPr="009A745A" w:rsidRDefault="008D780B" w:rsidP="00216E1A">
            <w:pPr>
              <w:autoSpaceDE w:val="0"/>
              <w:autoSpaceDN w:val="0"/>
              <w:adjustRightInd w:val="0"/>
              <w:jc w:val="both"/>
            </w:pPr>
            <w:r w:rsidRPr="009A745A">
              <w:t xml:space="preserve">Отсутствие замечаний по сохранности </w:t>
            </w:r>
            <w:r>
              <w:t>имущества</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Осуществление дополнительных работ</w:t>
            </w:r>
          </w:p>
        </w:tc>
        <w:tc>
          <w:tcPr>
            <w:tcW w:w="4140" w:type="dxa"/>
          </w:tcPr>
          <w:p w:rsidR="008D780B" w:rsidRPr="009A745A" w:rsidRDefault="008D780B" w:rsidP="00216E1A">
            <w:pPr>
              <w:autoSpaceDE w:val="0"/>
              <w:autoSpaceDN w:val="0"/>
              <w:adjustRightInd w:val="0"/>
              <w:jc w:val="both"/>
            </w:pPr>
            <w:r w:rsidRPr="009A745A">
              <w:t>Участие в проведении ремонтных работ в учреждении</w:t>
            </w:r>
          </w:p>
        </w:tc>
        <w:tc>
          <w:tcPr>
            <w:tcW w:w="2880" w:type="dxa"/>
          </w:tcPr>
          <w:p w:rsidR="008D780B" w:rsidRPr="009A745A" w:rsidRDefault="008D780B" w:rsidP="00216E1A">
            <w:pPr>
              <w:autoSpaceDE w:val="0"/>
              <w:autoSpaceDN w:val="0"/>
              <w:adjustRightInd w:val="0"/>
              <w:jc w:val="both"/>
            </w:pPr>
            <w:r w:rsidRPr="009A745A">
              <w:t>участие</w:t>
            </w:r>
          </w:p>
        </w:tc>
        <w:tc>
          <w:tcPr>
            <w:tcW w:w="1620" w:type="dxa"/>
          </w:tcPr>
          <w:p w:rsidR="008D780B" w:rsidRPr="009A745A" w:rsidRDefault="008D780B" w:rsidP="00216E1A">
            <w:pPr>
              <w:autoSpaceDE w:val="0"/>
              <w:autoSpaceDN w:val="0"/>
              <w:adjustRightInd w:val="0"/>
              <w:jc w:val="center"/>
            </w:pPr>
            <w:r>
              <w:t>10</w:t>
            </w:r>
          </w:p>
        </w:tc>
      </w:tr>
      <w:tr w:rsidR="008D780B" w:rsidRPr="009A745A" w:rsidTr="00216E1A">
        <w:tc>
          <w:tcPr>
            <w:tcW w:w="3168" w:type="dxa"/>
            <w:vMerge w:val="restart"/>
          </w:tcPr>
          <w:p w:rsidR="008D780B" w:rsidRPr="009A745A" w:rsidRDefault="008D780B" w:rsidP="00216E1A">
            <w:pPr>
              <w:autoSpaceDE w:val="0"/>
              <w:autoSpaceDN w:val="0"/>
              <w:adjustRightInd w:val="0"/>
              <w:jc w:val="both"/>
            </w:pPr>
            <w:r>
              <w:t>Электрик</w:t>
            </w:r>
          </w:p>
        </w:tc>
        <w:tc>
          <w:tcPr>
            <w:tcW w:w="11880" w:type="dxa"/>
            <w:gridSpan w:val="4"/>
          </w:tcPr>
          <w:p w:rsidR="008D780B" w:rsidRPr="009A745A" w:rsidRDefault="008D780B" w:rsidP="00216E1A">
            <w:pPr>
              <w:autoSpaceDE w:val="0"/>
              <w:autoSpaceDN w:val="0"/>
              <w:adjustRightInd w:val="0"/>
            </w:pPr>
            <w:r w:rsidRPr="009A745A">
              <w:t>Выплаты за важность выполняемой работы, степень самостоятельности и ответственности при выполнении поставленных задач</w:t>
            </w:r>
          </w:p>
        </w:tc>
      </w:tr>
      <w:tr w:rsidR="008D780B" w:rsidRPr="009A745A" w:rsidTr="00216E1A">
        <w:trPr>
          <w:trHeight w:val="1201"/>
        </w:trPr>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Соблюдение санитарно-гигиенических норм</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pPr>
            <w:r w:rsidRPr="009A745A">
              <w:t>Выплата за интенсивность и высокие результаты работы</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Качественное выполнение должностных обязанностей</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Обеспечение сохранности имущества</w:t>
            </w:r>
          </w:p>
        </w:tc>
        <w:tc>
          <w:tcPr>
            <w:tcW w:w="4140" w:type="dxa"/>
          </w:tcPr>
          <w:p w:rsidR="008D780B" w:rsidRPr="009A745A" w:rsidRDefault="008D780B" w:rsidP="00216E1A">
            <w:pPr>
              <w:autoSpaceDE w:val="0"/>
              <w:autoSpaceDN w:val="0"/>
              <w:adjustRightInd w:val="0"/>
              <w:jc w:val="both"/>
            </w:pPr>
            <w:r w:rsidRPr="009A745A">
              <w:t xml:space="preserve">Отсутствие замечаний по сохранности </w:t>
            </w:r>
            <w:r>
              <w:t>имущества</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val="restart"/>
          </w:tcPr>
          <w:p w:rsidR="008D780B" w:rsidRPr="009A745A" w:rsidRDefault="008D780B" w:rsidP="00216E1A">
            <w:pPr>
              <w:autoSpaceDE w:val="0"/>
              <w:autoSpaceDN w:val="0"/>
              <w:adjustRightInd w:val="0"/>
              <w:jc w:val="both"/>
            </w:pPr>
            <w:r w:rsidRPr="009A745A">
              <w:t>Осуществление дополнительных работ</w:t>
            </w:r>
          </w:p>
        </w:tc>
        <w:tc>
          <w:tcPr>
            <w:tcW w:w="4140" w:type="dxa"/>
          </w:tcPr>
          <w:p w:rsidR="008D780B" w:rsidRPr="009A745A" w:rsidRDefault="008D780B" w:rsidP="00216E1A">
            <w:pPr>
              <w:autoSpaceDE w:val="0"/>
              <w:autoSpaceDN w:val="0"/>
              <w:adjustRightInd w:val="0"/>
              <w:jc w:val="both"/>
            </w:pPr>
            <w:r w:rsidRPr="009A745A">
              <w:t>Участие в проведении ремонтных работ в учреждении</w:t>
            </w:r>
          </w:p>
        </w:tc>
        <w:tc>
          <w:tcPr>
            <w:tcW w:w="2880" w:type="dxa"/>
          </w:tcPr>
          <w:p w:rsidR="008D780B" w:rsidRPr="009A745A" w:rsidRDefault="008D780B" w:rsidP="00216E1A">
            <w:pPr>
              <w:autoSpaceDE w:val="0"/>
              <w:autoSpaceDN w:val="0"/>
              <w:adjustRightInd w:val="0"/>
              <w:jc w:val="both"/>
            </w:pPr>
            <w:r w:rsidRPr="009A745A">
              <w:t>участие</w:t>
            </w:r>
          </w:p>
        </w:tc>
        <w:tc>
          <w:tcPr>
            <w:tcW w:w="1620" w:type="dxa"/>
          </w:tcPr>
          <w:p w:rsidR="008D780B" w:rsidRPr="009A745A" w:rsidRDefault="008D780B" w:rsidP="00216E1A">
            <w:pPr>
              <w:autoSpaceDE w:val="0"/>
              <w:autoSpaceDN w:val="0"/>
              <w:adjustRightInd w:val="0"/>
              <w:jc w:val="center"/>
            </w:pPr>
            <w:r>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3240" w:type="dxa"/>
            <w:vMerge/>
          </w:tcPr>
          <w:p w:rsidR="008D780B" w:rsidRPr="009A745A" w:rsidRDefault="008D780B" w:rsidP="00216E1A">
            <w:pPr>
              <w:autoSpaceDE w:val="0"/>
              <w:autoSpaceDN w:val="0"/>
              <w:adjustRightInd w:val="0"/>
              <w:jc w:val="both"/>
            </w:pPr>
          </w:p>
        </w:tc>
        <w:tc>
          <w:tcPr>
            <w:tcW w:w="4140" w:type="dxa"/>
          </w:tcPr>
          <w:p w:rsidR="008D780B" w:rsidRPr="009A745A" w:rsidRDefault="008D780B" w:rsidP="00216E1A">
            <w:pPr>
              <w:autoSpaceDE w:val="0"/>
              <w:autoSpaceDN w:val="0"/>
              <w:adjustRightInd w:val="0"/>
              <w:jc w:val="both"/>
            </w:pPr>
            <w:r w:rsidRPr="009A745A">
              <w:t>Благоустройство территории</w:t>
            </w:r>
          </w:p>
        </w:tc>
        <w:tc>
          <w:tcPr>
            <w:tcW w:w="2880" w:type="dxa"/>
          </w:tcPr>
          <w:p w:rsidR="008D780B" w:rsidRPr="009A745A" w:rsidRDefault="008D780B" w:rsidP="00216E1A">
            <w:pPr>
              <w:autoSpaceDE w:val="0"/>
              <w:autoSpaceDN w:val="0"/>
              <w:adjustRightInd w:val="0"/>
              <w:jc w:val="both"/>
            </w:pPr>
            <w:r w:rsidRPr="009A745A">
              <w:t>участие</w:t>
            </w:r>
          </w:p>
        </w:tc>
        <w:tc>
          <w:tcPr>
            <w:tcW w:w="1620" w:type="dxa"/>
          </w:tcPr>
          <w:p w:rsidR="008D780B" w:rsidRPr="009A745A" w:rsidRDefault="008D780B" w:rsidP="00216E1A">
            <w:pPr>
              <w:autoSpaceDE w:val="0"/>
              <w:autoSpaceDN w:val="0"/>
              <w:adjustRightInd w:val="0"/>
              <w:jc w:val="center"/>
            </w:pPr>
            <w:r>
              <w:t>10</w:t>
            </w:r>
          </w:p>
        </w:tc>
      </w:tr>
      <w:tr w:rsidR="008D780B" w:rsidRPr="009A745A" w:rsidTr="00216E1A">
        <w:tc>
          <w:tcPr>
            <w:tcW w:w="3168" w:type="dxa"/>
            <w:vMerge/>
          </w:tcPr>
          <w:p w:rsidR="008D780B" w:rsidRPr="009A745A" w:rsidRDefault="008D780B" w:rsidP="00216E1A">
            <w:pPr>
              <w:autoSpaceDE w:val="0"/>
              <w:autoSpaceDN w:val="0"/>
              <w:adjustRightInd w:val="0"/>
              <w:jc w:val="both"/>
            </w:pPr>
          </w:p>
        </w:tc>
        <w:tc>
          <w:tcPr>
            <w:tcW w:w="11880" w:type="dxa"/>
            <w:gridSpan w:val="4"/>
          </w:tcPr>
          <w:p w:rsidR="008D780B" w:rsidRPr="009A745A" w:rsidRDefault="008D780B" w:rsidP="00216E1A">
            <w:pPr>
              <w:autoSpaceDE w:val="0"/>
              <w:autoSpaceDN w:val="0"/>
              <w:adjustRightInd w:val="0"/>
            </w:pPr>
            <w:r w:rsidRPr="009A745A">
              <w:t>Выплаты за качество выполняемых работ</w:t>
            </w:r>
          </w:p>
        </w:tc>
      </w:tr>
      <w:tr w:rsidR="008D780B" w:rsidRPr="009A745A" w:rsidTr="00216E1A">
        <w:trPr>
          <w:trHeight w:val="1104"/>
        </w:trPr>
        <w:tc>
          <w:tcPr>
            <w:tcW w:w="3168" w:type="dxa"/>
            <w:vMerge/>
          </w:tcPr>
          <w:p w:rsidR="008D780B" w:rsidRPr="009A745A" w:rsidRDefault="008D780B" w:rsidP="00216E1A">
            <w:pPr>
              <w:autoSpaceDE w:val="0"/>
              <w:autoSpaceDN w:val="0"/>
              <w:adjustRightInd w:val="0"/>
              <w:jc w:val="both"/>
            </w:pPr>
          </w:p>
        </w:tc>
        <w:tc>
          <w:tcPr>
            <w:tcW w:w="3240" w:type="dxa"/>
          </w:tcPr>
          <w:p w:rsidR="008D780B" w:rsidRPr="009A745A" w:rsidRDefault="008D780B" w:rsidP="00216E1A">
            <w:pPr>
              <w:autoSpaceDE w:val="0"/>
              <w:autoSpaceDN w:val="0"/>
              <w:adjustRightInd w:val="0"/>
              <w:jc w:val="both"/>
            </w:pPr>
            <w:r w:rsidRPr="009A745A">
              <w:t>Соблюдение правил внутреннего распорядка</w:t>
            </w:r>
          </w:p>
        </w:tc>
        <w:tc>
          <w:tcPr>
            <w:tcW w:w="4140" w:type="dxa"/>
          </w:tcPr>
          <w:p w:rsidR="008D780B" w:rsidRPr="009A745A" w:rsidRDefault="008D780B" w:rsidP="00216E1A">
            <w:pPr>
              <w:autoSpaceDE w:val="0"/>
              <w:autoSpaceDN w:val="0"/>
              <w:adjustRightInd w:val="0"/>
              <w:jc w:val="both"/>
            </w:pPr>
            <w:r w:rsidRPr="009A745A">
              <w:t>Отсутствие замечаний со стороны администрации</w:t>
            </w:r>
          </w:p>
        </w:tc>
        <w:tc>
          <w:tcPr>
            <w:tcW w:w="2880" w:type="dxa"/>
          </w:tcPr>
          <w:p w:rsidR="008D780B" w:rsidRPr="009A745A" w:rsidRDefault="008D780B" w:rsidP="00216E1A">
            <w:pPr>
              <w:autoSpaceDE w:val="0"/>
              <w:autoSpaceDN w:val="0"/>
              <w:adjustRightInd w:val="0"/>
              <w:jc w:val="both"/>
            </w:pPr>
            <w:r w:rsidRPr="009A745A">
              <w:t>0</w:t>
            </w:r>
          </w:p>
        </w:tc>
        <w:tc>
          <w:tcPr>
            <w:tcW w:w="1620" w:type="dxa"/>
          </w:tcPr>
          <w:p w:rsidR="008D780B" w:rsidRPr="009A745A" w:rsidRDefault="008D780B" w:rsidP="00216E1A">
            <w:pPr>
              <w:autoSpaceDE w:val="0"/>
              <w:autoSpaceDN w:val="0"/>
              <w:adjustRightInd w:val="0"/>
              <w:jc w:val="center"/>
            </w:pPr>
            <w:r w:rsidRPr="009A745A">
              <w:t>10</w:t>
            </w:r>
          </w:p>
        </w:tc>
      </w:tr>
    </w:tbl>
    <w:p w:rsidR="008D780B" w:rsidRPr="009A745A" w:rsidRDefault="008D780B" w:rsidP="008D780B"/>
    <w:p w:rsidR="008D780B" w:rsidRPr="009A745A" w:rsidRDefault="008D780B" w:rsidP="008D780B"/>
    <w:p w:rsidR="009B2E53" w:rsidRDefault="009B2E53"/>
    <w:sectPr w:rsidR="009B2E53" w:rsidSect="00B71AA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56C1"/>
    <w:multiLevelType w:val="hybridMultilevel"/>
    <w:tmpl w:val="4FCCA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D780B"/>
    <w:rsid w:val="00161CB5"/>
    <w:rsid w:val="001705EA"/>
    <w:rsid w:val="001D221D"/>
    <w:rsid w:val="00534A53"/>
    <w:rsid w:val="00646EDA"/>
    <w:rsid w:val="00752E23"/>
    <w:rsid w:val="008A4151"/>
    <w:rsid w:val="008D780B"/>
    <w:rsid w:val="009207C6"/>
    <w:rsid w:val="009B2E53"/>
    <w:rsid w:val="009D57CD"/>
    <w:rsid w:val="00A86E98"/>
    <w:rsid w:val="00B4509B"/>
    <w:rsid w:val="00B71AA5"/>
    <w:rsid w:val="00B7491C"/>
    <w:rsid w:val="00BC4A18"/>
    <w:rsid w:val="00C05A4B"/>
    <w:rsid w:val="00EA5EC2"/>
    <w:rsid w:val="00F74903"/>
    <w:rsid w:val="00F87B58"/>
    <w:rsid w:val="00FC0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780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8D780B"/>
    <w:rPr>
      <w:b/>
      <w:bCs/>
    </w:rPr>
  </w:style>
  <w:style w:type="paragraph" w:customStyle="1" w:styleId="ConsPlusNormal">
    <w:name w:val="ConsPlusNormal"/>
    <w:rsid w:val="008D780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8D780B"/>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D780B"/>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8D78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780B"/>
    <w:rPr>
      <w:rFonts w:ascii="Tahoma" w:hAnsi="Tahoma" w:cs="Tahoma"/>
      <w:sz w:val="16"/>
      <w:szCs w:val="16"/>
    </w:rPr>
  </w:style>
  <w:style w:type="paragraph" w:styleId="a8">
    <w:name w:val="No Spacing"/>
    <w:uiPriority w:val="1"/>
    <w:qFormat/>
    <w:rsid w:val="008A415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125C5A4B70D67674D8AA57F1ABF762F624B5EE74F504A9DCF2B1F52ECEB09CADC55909444A81191DA720Y2IA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3724</Words>
  <Characters>21230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ZamMelnihnoe</dc:creator>
  <cp:keywords/>
  <dc:description/>
  <cp:lastModifiedBy>ZamMelnihnoe</cp:lastModifiedBy>
  <cp:revision>10</cp:revision>
  <cp:lastPrinted>2023-12-25T04:02:00Z</cp:lastPrinted>
  <dcterms:created xsi:type="dcterms:W3CDTF">2023-12-20T05:12:00Z</dcterms:created>
  <dcterms:modified xsi:type="dcterms:W3CDTF">2023-12-25T04:05:00Z</dcterms:modified>
</cp:coreProperties>
</file>