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4" w:rsidRDefault="00372DB4" w:rsidP="00BB0137">
      <w:pPr>
        <w:rPr>
          <w:rFonts w:ascii="Arial" w:hAnsi="Arial" w:cs="Arial"/>
          <w:b/>
        </w:rPr>
      </w:pPr>
    </w:p>
    <w:p w:rsidR="00D467F3" w:rsidRDefault="00D467F3" w:rsidP="00D467F3">
      <w:r>
        <w:rPr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ED73A41" wp14:editId="61E2B1FE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F3" w:rsidRDefault="00D467F3" w:rsidP="00D467F3">
      <w:pPr>
        <w:jc w:val="center"/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D467F3" w:rsidRDefault="00D467F3" w:rsidP="00D467F3">
      <w:pPr>
        <w:jc w:val="center"/>
        <w:rPr>
          <w:szCs w:val="28"/>
        </w:rPr>
      </w:pPr>
    </w:p>
    <w:p w:rsidR="00D467F3" w:rsidRDefault="00D467F3" w:rsidP="00D467F3">
      <w:pPr>
        <w:jc w:val="center"/>
        <w:rPr>
          <w:sz w:val="28"/>
          <w:szCs w:val="28"/>
        </w:rPr>
      </w:pPr>
    </w:p>
    <w:p w:rsidR="00B15046" w:rsidRPr="00D467F3" w:rsidRDefault="00B15046" w:rsidP="00D467F3">
      <w:pPr>
        <w:jc w:val="center"/>
        <w:rPr>
          <w:sz w:val="28"/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D467F3" w:rsidRPr="002B37A5" w:rsidRDefault="00D467F3" w:rsidP="00D467F3">
      <w:pPr>
        <w:rPr>
          <w:rFonts w:ascii="Arial" w:hAnsi="Arial" w:cs="Arial"/>
        </w:rPr>
      </w:pPr>
    </w:p>
    <w:p w:rsidR="00D467F3" w:rsidRPr="00D467F3" w:rsidRDefault="00D467F3" w:rsidP="00D467F3">
      <w:pPr>
        <w:rPr>
          <w:sz w:val="28"/>
          <w:szCs w:val="28"/>
        </w:rPr>
      </w:pPr>
      <w:r w:rsidRPr="00D467F3">
        <w:rPr>
          <w:sz w:val="28"/>
          <w:szCs w:val="28"/>
        </w:rPr>
        <w:t xml:space="preserve">     </w:t>
      </w:r>
      <w:r w:rsidR="00B305FF">
        <w:rPr>
          <w:sz w:val="28"/>
          <w:szCs w:val="28"/>
        </w:rPr>
        <w:t>23</w:t>
      </w:r>
      <w:r w:rsidR="00B15046">
        <w:rPr>
          <w:sz w:val="28"/>
          <w:szCs w:val="28"/>
        </w:rPr>
        <w:t>.</w:t>
      </w:r>
      <w:r w:rsidR="00B305FF">
        <w:rPr>
          <w:sz w:val="28"/>
          <w:szCs w:val="28"/>
        </w:rPr>
        <w:t>01</w:t>
      </w:r>
      <w:r w:rsidR="00E0009B">
        <w:rPr>
          <w:sz w:val="28"/>
          <w:szCs w:val="28"/>
        </w:rPr>
        <w:t>.</w:t>
      </w:r>
      <w:r w:rsidRPr="00D467F3">
        <w:rPr>
          <w:sz w:val="28"/>
          <w:szCs w:val="28"/>
        </w:rPr>
        <w:t>2023 г</w:t>
      </w:r>
      <w:r w:rsidR="00E0009B">
        <w:rPr>
          <w:sz w:val="28"/>
          <w:szCs w:val="28"/>
        </w:rPr>
        <w:t xml:space="preserve">                        </w:t>
      </w:r>
      <w:r w:rsidRPr="00D467F3">
        <w:rPr>
          <w:sz w:val="28"/>
          <w:szCs w:val="28"/>
        </w:rPr>
        <w:t xml:space="preserve">  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     </w:t>
      </w:r>
      <w:r w:rsidR="00B305FF">
        <w:rPr>
          <w:sz w:val="28"/>
          <w:szCs w:val="28"/>
        </w:rPr>
        <w:t xml:space="preserve">                      </w:t>
      </w:r>
      <w:r w:rsidR="00E0009B">
        <w:rPr>
          <w:sz w:val="28"/>
          <w:szCs w:val="28"/>
        </w:rPr>
        <w:t xml:space="preserve">   </w:t>
      </w:r>
      <w:r w:rsidRPr="00D467F3">
        <w:rPr>
          <w:sz w:val="28"/>
          <w:szCs w:val="28"/>
        </w:rPr>
        <w:t xml:space="preserve">       №</w:t>
      </w:r>
      <w:r w:rsidR="00B305FF">
        <w:rPr>
          <w:sz w:val="28"/>
          <w:szCs w:val="28"/>
        </w:rPr>
        <w:t>6-пг</w:t>
      </w:r>
    </w:p>
    <w:p w:rsidR="00D467F3" w:rsidRPr="004D07EA" w:rsidRDefault="00D467F3" w:rsidP="00D467F3"/>
    <w:p w:rsidR="008F3AC8" w:rsidRDefault="008F3AC8" w:rsidP="00D467F3">
      <w:pPr>
        <w:pStyle w:val="a5"/>
      </w:pPr>
    </w:p>
    <w:p w:rsidR="008F3AC8" w:rsidRDefault="008F3AC8" w:rsidP="00D467F3">
      <w:pPr>
        <w:pStyle w:val="a5"/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Об утверждении перечня главных администраторов доходов бюджета Мельничного сельсовета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На основании абзаца четвертого пункта 3.2. статьи 160.1 Бюджетного кодекса Российской Федерации, Постановлением Правительства РФ от 16.09.2021 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№ 1569 «Об утверждении общих требований к закреплению за органами государственной власти </w:t>
      </w:r>
      <w:proofErr w:type="gramStart"/>
      <w:r w:rsidRPr="00C24BBB">
        <w:rPr>
          <w:sz w:val="28"/>
          <w:szCs w:val="28"/>
        </w:rPr>
        <w:t xml:space="preserve">( </w:t>
      </w:r>
      <w:proofErr w:type="gramEnd"/>
      <w:r w:rsidRPr="00C24BBB">
        <w:rPr>
          <w:sz w:val="28"/>
          <w:szCs w:val="28"/>
        </w:rP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1.  Утвердить перечень главных администраторов доходов бюджета Мельничного сельсовета в соответствии с приложением</w:t>
      </w:r>
      <w:r>
        <w:rPr>
          <w:sz w:val="28"/>
          <w:szCs w:val="28"/>
        </w:rPr>
        <w:t xml:space="preserve"> №1</w:t>
      </w:r>
      <w:r w:rsidRPr="00C24BBB">
        <w:rPr>
          <w:sz w:val="28"/>
          <w:szCs w:val="28"/>
        </w:rPr>
        <w:t xml:space="preserve"> к настоящему постановлению.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2.  Опубликовать настоящее постановление в газете «Вестник органов местного самоуправления </w:t>
      </w:r>
      <w:proofErr w:type="spellStart"/>
      <w:r w:rsidRPr="00C24BBB">
        <w:rPr>
          <w:sz w:val="28"/>
          <w:szCs w:val="28"/>
        </w:rPr>
        <w:t>с</w:t>
      </w:r>
      <w:proofErr w:type="gramStart"/>
      <w:r w:rsidRPr="00C24BBB">
        <w:rPr>
          <w:sz w:val="28"/>
          <w:szCs w:val="28"/>
        </w:rPr>
        <w:t>.М</w:t>
      </w:r>
      <w:proofErr w:type="gramEnd"/>
      <w:r w:rsidRPr="00C24BBB">
        <w:rPr>
          <w:sz w:val="28"/>
          <w:szCs w:val="28"/>
        </w:rPr>
        <w:t>ельничного</w:t>
      </w:r>
      <w:proofErr w:type="spellEnd"/>
      <w:r w:rsidRPr="00C24BBB">
        <w:rPr>
          <w:sz w:val="28"/>
          <w:szCs w:val="28"/>
        </w:rPr>
        <w:t>».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3.  </w:t>
      </w:r>
      <w:proofErr w:type="gramStart"/>
      <w:r w:rsidRPr="00C24BBB">
        <w:rPr>
          <w:sz w:val="28"/>
          <w:szCs w:val="28"/>
        </w:rPr>
        <w:t>Контроль за</w:t>
      </w:r>
      <w:proofErr w:type="gramEnd"/>
      <w:r w:rsidRPr="00C24B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4.  Настоящее постановле</w:t>
      </w:r>
      <w:r>
        <w:rPr>
          <w:sz w:val="28"/>
          <w:szCs w:val="28"/>
        </w:rPr>
        <w:t>ние вступает в силу с 01.01.2023</w:t>
      </w:r>
      <w:r w:rsidRPr="00C24BBB">
        <w:rPr>
          <w:sz w:val="28"/>
          <w:szCs w:val="28"/>
        </w:rPr>
        <w:t>года.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BB0137" w:rsidRPr="001B3B8A" w:rsidRDefault="00C24BBB" w:rsidP="001B3B8A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Глава Мельничного сельсовета                            </w:t>
      </w:r>
      <w:r w:rsidR="001B3B8A">
        <w:rPr>
          <w:sz w:val="28"/>
          <w:szCs w:val="28"/>
        </w:rPr>
        <w:t xml:space="preserve">                </w:t>
      </w:r>
      <w:proofErr w:type="spellStart"/>
      <w:r w:rsidR="001B3B8A">
        <w:rPr>
          <w:sz w:val="28"/>
          <w:szCs w:val="28"/>
        </w:rPr>
        <w:t>О.М.Охримов</w:t>
      </w:r>
      <w:proofErr w:type="spellEnd"/>
    </w:p>
    <w:p w:rsidR="008F0CF9" w:rsidRDefault="00F50168" w:rsidP="00D467F3">
      <w:pPr>
        <w:pStyle w:val="a5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13"/>
        <w:gridCol w:w="1106"/>
        <w:gridCol w:w="2860"/>
        <w:gridCol w:w="4907"/>
      </w:tblGrid>
      <w:tr w:rsidR="00F50168" w:rsidTr="00F06BA5">
        <w:trPr>
          <w:trHeight w:val="315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2860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4907" w:type="dxa"/>
            <w:noWrap/>
            <w:vAlign w:val="bottom"/>
            <w:hideMark/>
          </w:tcPr>
          <w:p w:rsidR="00F50168" w:rsidRDefault="00F50168" w:rsidP="00F06BA5">
            <w:pPr>
              <w:jc w:val="right"/>
            </w:pPr>
            <w:r>
              <w:t xml:space="preserve">Приложение 1 </w:t>
            </w:r>
          </w:p>
        </w:tc>
      </w:tr>
      <w:tr w:rsidR="00F50168" w:rsidTr="00F06BA5">
        <w:trPr>
          <w:trHeight w:val="315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2860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4907" w:type="dxa"/>
            <w:noWrap/>
            <w:vAlign w:val="bottom"/>
            <w:hideMark/>
          </w:tcPr>
          <w:p w:rsidR="00F50168" w:rsidRDefault="00F50168" w:rsidP="00F06BA5">
            <w:pPr>
              <w:jc w:val="right"/>
            </w:pPr>
            <w:r>
              <w:t xml:space="preserve"> к Постановлению администрации </w:t>
            </w:r>
          </w:p>
        </w:tc>
      </w:tr>
      <w:tr w:rsidR="00F50168" w:rsidTr="00F06BA5">
        <w:trPr>
          <w:trHeight w:val="315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2860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4907" w:type="dxa"/>
            <w:noWrap/>
            <w:vAlign w:val="bottom"/>
            <w:hideMark/>
          </w:tcPr>
          <w:p w:rsidR="00F50168" w:rsidRDefault="00F50168" w:rsidP="00F06BA5">
            <w:pPr>
              <w:jc w:val="right"/>
            </w:pPr>
            <w:r>
              <w:t>Мельничного сельсовета</w:t>
            </w:r>
          </w:p>
          <w:p w:rsidR="00F50168" w:rsidRDefault="00F50168" w:rsidP="00F06BA5">
            <w:pPr>
              <w:jc w:val="right"/>
            </w:pPr>
            <w:r>
              <w:t>№ 6-пг от23.01.2023г.</w:t>
            </w:r>
          </w:p>
        </w:tc>
      </w:tr>
      <w:tr w:rsidR="00F50168" w:rsidTr="00F06BA5">
        <w:trPr>
          <w:trHeight w:val="315"/>
        </w:trPr>
        <w:tc>
          <w:tcPr>
            <w:tcW w:w="855" w:type="dxa"/>
            <w:noWrap/>
            <w:vAlign w:val="bottom"/>
          </w:tcPr>
          <w:p w:rsidR="00F50168" w:rsidRDefault="00F50168" w:rsidP="00F06BA5"/>
        </w:tc>
        <w:tc>
          <w:tcPr>
            <w:tcW w:w="1032" w:type="dxa"/>
            <w:noWrap/>
            <w:vAlign w:val="bottom"/>
          </w:tcPr>
          <w:p w:rsidR="00F50168" w:rsidRDefault="00F50168" w:rsidP="00F06BA5"/>
        </w:tc>
        <w:tc>
          <w:tcPr>
            <w:tcW w:w="2860" w:type="dxa"/>
            <w:noWrap/>
            <w:vAlign w:val="bottom"/>
          </w:tcPr>
          <w:p w:rsidR="00F50168" w:rsidRDefault="00F50168" w:rsidP="00F06BA5"/>
        </w:tc>
        <w:tc>
          <w:tcPr>
            <w:tcW w:w="4907" w:type="dxa"/>
            <w:noWrap/>
            <w:vAlign w:val="bottom"/>
          </w:tcPr>
          <w:p w:rsidR="00F50168" w:rsidRDefault="00F50168" w:rsidP="00F06BA5">
            <w:pPr>
              <w:jc w:val="right"/>
            </w:pPr>
          </w:p>
        </w:tc>
      </w:tr>
      <w:tr w:rsidR="00F50168" w:rsidTr="00F06BA5">
        <w:trPr>
          <w:trHeight w:val="315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2860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4907" w:type="dxa"/>
            <w:noWrap/>
            <w:vAlign w:val="bottom"/>
            <w:hideMark/>
          </w:tcPr>
          <w:p w:rsidR="00F50168" w:rsidRDefault="00F50168" w:rsidP="00F06BA5"/>
        </w:tc>
      </w:tr>
      <w:tr w:rsidR="00F50168" w:rsidTr="00F06BA5">
        <w:trPr>
          <w:trHeight w:val="315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2860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4907" w:type="dxa"/>
            <w:noWrap/>
            <w:vAlign w:val="bottom"/>
            <w:hideMark/>
          </w:tcPr>
          <w:p w:rsidR="00F50168" w:rsidRDefault="00F50168" w:rsidP="00F06BA5"/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 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 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 xml:space="preserve"> строки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proofErr w:type="spellStart"/>
            <w:r>
              <w:t>админи</w:t>
            </w:r>
            <w:proofErr w:type="spellEnd"/>
            <w: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Наименование кода бюджетной классификации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proofErr w:type="spellStart"/>
            <w: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классификации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 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</w:pPr>
            <w: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 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Федерального казначейства по Красноярскому краю</w:t>
            </w:r>
          </w:p>
        </w:tc>
      </w:tr>
      <w:tr w:rsidR="00F50168" w:rsidTr="00F06BA5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1 03 02 231 01 0000 110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0168" w:rsidTr="00F06BA5">
        <w:trPr>
          <w:trHeight w:val="18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1 03 02 241 01 0000 110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0168" w:rsidTr="00F06BA5">
        <w:trPr>
          <w:trHeight w:val="15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1 03 02 251 01 0000 110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0168" w:rsidTr="00F06BA5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1 03 02 261 01 0000 110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Федеральной налоговой службы</w:t>
            </w:r>
          </w:p>
        </w:tc>
      </w:tr>
      <w:tr w:rsidR="00F50168" w:rsidTr="00F06BA5">
        <w:trPr>
          <w:trHeight w:val="10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1 01 02 010 01 0000 110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50168" w:rsidTr="00F06BA5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1 01 02 010 01 1000 110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0168" w:rsidTr="00F06BA5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1 01 02 010 01 2100 110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F50168" w:rsidTr="00F06BA5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1 01 02 010 01 3000 110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1 01 02 030 01 1000 110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</w:t>
            </w:r>
            <w:r>
              <w:lastRenderedPageBreak/>
              <w:t>платежу, в том числе по отмененному)</w:t>
            </w:r>
            <w:proofErr w:type="gramEnd"/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1 05 03 010 01 0000 110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168" w:rsidRDefault="00F50168" w:rsidP="00F06BA5">
            <w:r>
              <w:t>Единый сельскохозяйственный налог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1 05 03 010 01 1000 110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0168" w:rsidTr="00F06BA5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1 05 03 010 01 2100 110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Единый сельскохозяйственный налог (пени по соответствующему платежу)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1 06 01 030 10 0000 110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1 06 01 030 10 1000 110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1 06 01 030 10 2100 110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1 06 06 033 10 0000 110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1 06 06 033 10 1000 110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1 06 06 033 10 2100 110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1 06 06 043 10 0000 110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1 06 06 043 10 1000 110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roofErr w:type="gramStart"/>
            <w: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>
              <w:lastRenderedPageBreak/>
              <w:t>отмененному)</w:t>
            </w:r>
            <w:proofErr w:type="gramEnd"/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1 06 06 043 10 2100 110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1 09 04 053 10 2100 110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Агенство</w:t>
            </w:r>
            <w:proofErr w:type="spellEnd"/>
            <w:r>
              <w:rPr>
                <w:b/>
                <w:bCs/>
              </w:rPr>
              <w:t xml:space="preserve"> по обеспечению деятельности мировых судей Красноярского края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1 16 02 010 02 0000 140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>
              <w:t>правонарушениях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нарушение законов и иных нормативных правовых актов субъектов Российской Федерации</w:t>
            </w:r>
          </w:p>
        </w:tc>
      </w:tr>
      <w:tr w:rsidR="00F50168" w:rsidTr="00F06BA5">
        <w:trPr>
          <w:trHeight w:val="300"/>
        </w:trPr>
        <w:tc>
          <w:tcPr>
            <w:tcW w:w="855" w:type="dxa"/>
            <w:noWrap/>
            <w:vAlign w:val="bottom"/>
            <w:hideMark/>
          </w:tcPr>
          <w:p w:rsidR="00F50168" w:rsidRDefault="00F50168" w:rsidP="00F06BA5"/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0168" w:rsidRDefault="00F50168" w:rsidP="00F06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Мельничного сельсовета  </w:t>
            </w:r>
            <w:proofErr w:type="spellStart"/>
            <w:r>
              <w:rPr>
                <w:b/>
                <w:bCs/>
              </w:rPr>
              <w:t>Ирбейского</w:t>
            </w:r>
            <w:proofErr w:type="spellEnd"/>
            <w:r>
              <w:rPr>
                <w:b/>
                <w:bCs/>
              </w:rPr>
              <w:t xml:space="preserve"> района Красноярского края</w:t>
            </w:r>
          </w:p>
        </w:tc>
      </w:tr>
      <w:tr w:rsidR="00F50168" w:rsidTr="00F06BA5">
        <w:trPr>
          <w:trHeight w:val="9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1 08 04 020 01 1000 110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0168" w:rsidTr="00F06BA5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1 08 04 020 01 4000 110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Прочие поступления государственной пошлины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1 11 05 035 10 0000 120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0168" w:rsidTr="00F06BA5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1 11 09 045 10 0000 120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0168" w:rsidTr="00F06BA5">
        <w:trPr>
          <w:trHeight w:val="7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 xml:space="preserve">1 13 01 995 10 0000 130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50168" w:rsidTr="00F06BA5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1 13 02 065 10 0000 130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F50168" w:rsidTr="00F06BA5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1 14 02 053 10 0000 410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0168" w:rsidTr="00F06BA5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1 16 02 020 02 0000 140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>
              <w:t>правонарушениях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нарушение муниципальных правовых актов</w:t>
            </w:r>
          </w:p>
        </w:tc>
      </w:tr>
      <w:tr w:rsidR="00F50168" w:rsidTr="00F06BA5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1 16 07 010 10 0000 140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Штрафы, неустойки, пени, уплаченные в случае просрочки исполнения поставщиком </w:t>
            </w:r>
            <w:proofErr w:type="gramStart"/>
            <w:r>
              <w:t xml:space="preserve">( </w:t>
            </w:r>
            <w:proofErr w:type="gramEnd"/>
            <w: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50168" w:rsidTr="00F06BA5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1 16 07 090 10 0000 140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F50168" w:rsidTr="00F06BA5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1 17 01 050 10 0000 180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Невыясненные поступления, зачисляемые в бюджеты сельских поселений</w:t>
            </w:r>
          </w:p>
        </w:tc>
      </w:tr>
      <w:tr w:rsidR="00F50168" w:rsidTr="00F06BA5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1 17 05 050 10 0000 180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Прочие неналоговые доходы бюджетов сельских поселений</w:t>
            </w:r>
          </w:p>
        </w:tc>
      </w:tr>
      <w:tr w:rsidR="00F50168" w:rsidTr="00F06BA5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1 17 14 030 10 0000 150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Средства  самообложения граждан, зачисляемые в бюджеты сельских поселений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2 02 16 001 10 0001 150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F50168" w:rsidTr="00F06BA5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2 02 16 001 10 0002 150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2 02 30 024 10 7514 150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2 02 35 118 10 0000 150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50168" w:rsidTr="00F06BA5">
        <w:trPr>
          <w:trHeight w:val="7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2 02 49 999 10 0001 150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2 02 49999 10 7412 150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168" w:rsidRDefault="00F50168" w:rsidP="00F06BA5">
            <w: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2 02 49 999 10 7508 150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2 02 90 054 10 0000 150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F50168" w:rsidTr="00F06BA5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2 03 05099 10 0000 150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50168" w:rsidTr="00F06BA5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2 04 05099 10 0000 150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50168" w:rsidTr="00F06BA5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2 07 05010 10 0000 150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50168" w:rsidTr="00F06BA5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2 07 05020 10 0000 150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68" w:rsidRDefault="00F50168" w:rsidP="00F06BA5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50168" w:rsidTr="00F06BA5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2 07 05030 10 0000 150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Прочие безвозмездные поступления в бюджеты сельских поселений </w:t>
            </w:r>
          </w:p>
        </w:tc>
      </w:tr>
      <w:tr w:rsidR="00F50168" w:rsidTr="00F06BA5">
        <w:trPr>
          <w:trHeight w:val="8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2 19 60 010 10 0000 150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50168" w:rsidTr="00F06BA5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2 02 49999 10 7745 150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F50168" w:rsidTr="00F06BA5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2 02 49999 10 7388 150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>
              <w:t>в</w:t>
            </w:r>
            <w:proofErr w:type="gramEnd"/>
            <w:r>
              <w:t xml:space="preserve"> городских и сельских поселений</w:t>
            </w:r>
          </w:p>
        </w:tc>
      </w:tr>
      <w:tr w:rsidR="00F50168" w:rsidTr="00F06BA5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0168" w:rsidRDefault="00F50168" w:rsidP="00F0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Финансово-экономическое управление администрации  </w:t>
            </w:r>
            <w:proofErr w:type="spellStart"/>
            <w:r>
              <w:rPr>
                <w:b/>
                <w:bCs/>
              </w:rPr>
              <w:t>Ирбейского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F50168" w:rsidTr="00F06BA5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1 17 01 050 10 0000 180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Невыясненные поступления, зачисляемые в доходы поселений</w:t>
            </w:r>
          </w:p>
        </w:tc>
      </w:tr>
      <w:tr w:rsidR="00F50168" w:rsidTr="00F06BA5">
        <w:trPr>
          <w:trHeight w:val="13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 xml:space="preserve">2 08 05 000 10 0000 150 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0168" w:rsidTr="00F06BA5">
        <w:trPr>
          <w:trHeight w:val="8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lastRenderedPageBreak/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168" w:rsidRDefault="00F50168" w:rsidP="00F06BA5">
            <w:pPr>
              <w:jc w:val="center"/>
            </w:pPr>
            <w:r>
              <w:t>2 08 10000 10 0000 150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68" w:rsidRDefault="00F50168" w:rsidP="00F06BA5"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50168" w:rsidTr="00F06BA5">
        <w:trPr>
          <w:trHeight w:val="1365"/>
        </w:trPr>
        <w:tc>
          <w:tcPr>
            <w:tcW w:w="855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1032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2860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4907" w:type="dxa"/>
            <w:vAlign w:val="center"/>
            <w:hideMark/>
          </w:tcPr>
          <w:p w:rsidR="00F50168" w:rsidRDefault="00F50168" w:rsidP="00F06BA5"/>
        </w:tc>
      </w:tr>
      <w:tr w:rsidR="00F50168" w:rsidTr="00F06BA5">
        <w:trPr>
          <w:trHeight w:val="1365"/>
        </w:trPr>
        <w:tc>
          <w:tcPr>
            <w:tcW w:w="855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1032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2860" w:type="dxa"/>
            <w:noWrap/>
            <w:vAlign w:val="center"/>
            <w:hideMark/>
          </w:tcPr>
          <w:p w:rsidR="00F50168" w:rsidRDefault="00F50168" w:rsidP="00F06BA5"/>
        </w:tc>
        <w:tc>
          <w:tcPr>
            <w:tcW w:w="4907" w:type="dxa"/>
            <w:vAlign w:val="center"/>
            <w:hideMark/>
          </w:tcPr>
          <w:p w:rsidR="00F50168" w:rsidRDefault="00F50168" w:rsidP="00F06BA5"/>
        </w:tc>
      </w:tr>
    </w:tbl>
    <w:p w:rsidR="00F50168" w:rsidRDefault="00F50168" w:rsidP="00F50168">
      <w:pPr>
        <w:pStyle w:val="a5"/>
      </w:pPr>
    </w:p>
    <w:p w:rsidR="00F50168" w:rsidRPr="00D467F3" w:rsidRDefault="00F50168" w:rsidP="00D467F3">
      <w:pPr>
        <w:pStyle w:val="a5"/>
      </w:pPr>
      <w:bookmarkStart w:id="0" w:name="_GoBack"/>
      <w:bookmarkEnd w:id="0"/>
    </w:p>
    <w:sectPr w:rsidR="00F50168" w:rsidRPr="00D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7"/>
    <w:rsid w:val="00194197"/>
    <w:rsid w:val="001B3B8A"/>
    <w:rsid w:val="00372DB4"/>
    <w:rsid w:val="00514EE2"/>
    <w:rsid w:val="006F3FBF"/>
    <w:rsid w:val="008F3AC8"/>
    <w:rsid w:val="00947211"/>
    <w:rsid w:val="00B15046"/>
    <w:rsid w:val="00B305FF"/>
    <w:rsid w:val="00BB0137"/>
    <w:rsid w:val="00C24BBB"/>
    <w:rsid w:val="00D467F3"/>
    <w:rsid w:val="00E0009B"/>
    <w:rsid w:val="00F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2023-01-19T08:01:00Z</dcterms:created>
  <dcterms:modified xsi:type="dcterms:W3CDTF">2023-01-24T01:09:00Z</dcterms:modified>
</cp:coreProperties>
</file>