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DD" w:rsidRDefault="002D60DD" w:rsidP="002D60DD">
      <w:pPr>
        <w:rPr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-322580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0DD" w:rsidRDefault="002D60DD" w:rsidP="002D60DD"/>
    <w:p w:rsidR="002D60DD" w:rsidRDefault="002D60DD" w:rsidP="002D60DD"/>
    <w:p w:rsidR="002D60DD" w:rsidRDefault="002D60DD" w:rsidP="002D60DD">
      <w:pPr>
        <w:tabs>
          <w:tab w:val="left" w:pos="4020"/>
        </w:tabs>
      </w:pPr>
    </w:p>
    <w:p w:rsidR="002D60DD" w:rsidRDefault="002D60DD" w:rsidP="002D60DD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МЕЛЬНИЧНОГО СЕЛЬСОВЕТА</w:t>
      </w:r>
    </w:p>
    <w:p w:rsidR="002D60DD" w:rsidRDefault="002D60DD" w:rsidP="002D60DD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ИРБЕЙСКОГО РАЙОНА КРАСНОЯРСКОГО КРАЯ</w:t>
      </w:r>
    </w:p>
    <w:p w:rsidR="002D60DD" w:rsidRDefault="002D60DD" w:rsidP="002D60DD">
      <w:pPr>
        <w:tabs>
          <w:tab w:val="left" w:pos="4020"/>
        </w:tabs>
        <w:jc w:val="center"/>
        <w:rPr>
          <w:sz w:val="28"/>
          <w:szCs w:val="28"/>
        </w:rPr>
      </w:pPr>
    </w:p>
    <w:p w:rsidR="002D60DD" w:rsidRDefault="002D60DD" w:rsidP="00647061">
      <w:pPr>
        <w:tabs>
          <w:tab w:val="left" w:pos="4020"/>
        </w:tabs>
        <w:rPr>
          <w:sz w:val="28"/>
          <w:szCs w:val="28"/>
        </w:rPr>
      </w:pPr>
    </w:p>
    <w:p w:rsidR="002D60DD" w:rsidRDefault="002D60DD" w:rsidP="002D60DD">
      <w:pPr>
        <w:tabs>
          <w:tab w:val="left" w:pos="4020"/>
        </w:tabs>
        <w:jc w:val="center"/>
        <w:rPr>
          <w:sz w:val="28"/>
          <w:szCs w:val="28"/>
        </w:rPr>
      </w:pPr>
    </w:p>
    <w:p w:rsidR="002D60DD" w:rsidRDefault="002D60DD" w:rsidP="002D60DD">
      <w:pPr>
        <w:tabs>
          <w:tab w:val="left" w:pos="40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D60DD" w:rsidRDefault="002D60DD" w:rsidP="002D60DD">
      <w:pPr>
        <w:tabs>
          <w:tab w:val="left" w:pos="4020"/>
        </w:tabs>
        <w:jc w:val="center"/>
        <w:rPr>
          <w:b/>
          <w:sz w:val="32"/>
          <w:szCs w:val="32"/>
        </w:rPr>
      </w:pPr>
    </w:p>
    <w:p w:rsidR="002D60DD" w:rsidRDefault="002D60DD" w:rsidP="002D60DD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7061">
        <w:rPr>
          <w:sz w:val="28"/>
          <w:szCs w:val="28"/>
        </w:rPr>
        <w:t>25.01</w:t>
      </w:r>
      <w:r w:rsidR="00647061">
        <w:rPr>
          <w:b/>
          <w:sz w:val="32"/>
          <w:szCs w:val="32"/>
        </w:rPr>
        <w:t>.</w:t>
      </w:r>
      <w:r>
        <w:rPr>
          <w:sz w:val="28"/>
          <w:szCs w:val="28"/>
        </w:rPr>
        <w:t xml:space="preserve">2023г.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ельничное</w:t>
      </w:r>
      <w:proofErr w:type="spellEnd"/>
      <w:r>
        <w:rPr>
          <w:sz w:val="28"/>
          <w:szCs w:val="28"/>
        </w:rPr>
        <w:t xml:space="preserve">                                         № </w:t>
      </w:r>
      <w:r w:rsidR="00647061">
        <w:rPr>
          <w:sz w:val="28"/>
          <w:szCs w:val="28"/>
        </w:rPr>
        <w:t>7-пг</w:t>
      </w:r>
    </w:p>
    <w:p w:rsidR="002D60DD" w:rsidRDefault="002D60DD" w:rsidP="002D60DD">
      <w:pPr>
        <w:tabs>
          <w:tab w:val="left" w:pos="4020"/>
        </w:tabs>
        <w:rPr>
          <w:sz w:val="28"/>
          <w:szCs w:val="28"/>
        </w:rPr>
      </w:pPr>
    </w:p>
    <w:p w:rsidR="002D60DD" w:rsidRDefault="002D60DD" w:rsidP="002D6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60DD" w:rsidRPr="00B15FD1" w:rsidRDefault="002D60DD" w:rsidP="002D60DD">
      <w:pPr>
        <w:jc w:val="both"/>
        <w:rPr>
          <w:sz w:val="28"/>
          <w:szCs w:val="28"/>
        </w:rPr>
      </w:pPr>
      <w:r w:rsidRPr="00B15FD1">
        <w:rPr>
          <w:sz w:val="28"/>
          <w:szCs w:val="28"/>
        </w:rPr>
        <w:t xml:space="preserve">Об утверждении </w:t>
      </w:r>
      <w:proofErr w:type="gramStart"/>
      <w:r w:rsidRPr="00B15FD1">
        <w:rPr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B15FD1">
        <w:rPr>
          <w:sz w:val="28"/>
          <w:szCs w:val="28"/>
        </w:rPr>
        <w:t xml:space="preserve"> в сфере муниципального контроля </w:t>
      </w:r>
      <w:r>
        <w:rPr>
          <w:sz w:val="28"/>
          <w:szCs w:val="28"/>
        </w:rPr>
        <w:t xml:space="preserve">  на 2023 год и плановый период 2024-2025</w:t>
      </w:r>
      <w:r w:rsidRPr="00B15FD1">
        <w:rPr>
          <w:sz w:val="28"/>
          <w:szCs w:val="28"/>
        </w:rPr>
        <w:t xml:space="preserve"> годов</w:t>
      </w:r>
    </w:p>
    <w:p w:rsidR="002D60DD" w:rsidRDefault="002D60DD" w:rsidP="002D6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60DD" w:rsidRDefault="002D60DD" w:rsidP="002D60DD">
      <w:pPr>
        <w:jc w:val="both"/>
        <w:rPr>
          <w:sz w:val="28"/>
          <w:szCs w:val="28"/>
        </w:rPr>
      </w:pPr>
    </w:p>
    <w:p w:rsidR="002D60DD" w:rsidRDefault="002D60DD" w:rsidP="002D6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35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</w:t>
      </w:r>
      <w:r w:rsidRPr="007511FC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>
        <w:rPr>
          <w:sz w:val="28"/>
          <w:szCs w:val="28"/>
        </w:rPr>
        <w:t xml:space="preserve">», </w:t>
      </w:r>
      <w:r w:rsidRPr="00733532">
        <w:rPr>
          <w:sz w:val="28"/>
          <w:szCs w:val="28"/>
        </w:rPr>
        <w:t>р</w:t>
      </w:r>
      <w:r>
        <w:rPr>
          <w:sz w:val="28"/>
          <w:szCs w:val="28"/>
        </w:rPr>
        <w:t>уководствуясь Уставом Мельничного</w:t>
      </w:r>
      <w:proofErr w:type="gramEnd"/>
      <w:r>
        <w:rPr>
          <w:sz w:val="28"/>
          <w:szCs w:val="28"/>
        </w:rPr>
        <w:t xml:space="preserve"> сельсовета, ПОСТАНОВЛЯЮ</w:t>
      </w:r>
      <w:r w:rsidRPr="00733532">
        <w:rPr>
          <w:sz w:val="28"/>
          <w:szCs w:val="28"/>
        </w:rPr>
        <w:t>:</w:t>
      </w:r>
    </w:p>
    <w:p w:rsidR="002D60DD" w:rsidRPr="00733532" w:rsidRDefault="002D60DD" w:rsidP="002D60DD">
      <w:pPr>
        <w:jc w:val="both"/>
        <w:rPr>
          <w:sz w:val="28"/>
          <w:szCs w:val="28"/>
        </w:rPr>
      </w:pPr>
    </w:p>
    <w:p w:rsidR="002D60DD" w:rsidRPr="00913B3D" w:rsidRDefault="002D60DD" w:rsidP="002D6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33532">
        <w:rPr>
          <w:sz w:val="28"/>
          <w:szCs w:val="28"/>
        </w:rPr>
        <w:t xml:space="preserve">1. Утвердить </w:t>
      </w:r>
      <w:r w:rsidRPr="00B15FD1">
        <w:rPr>
          <w:sz w:val="28"/>
          <w:szCs w:val="28"/>
        </w:rPr>
        <w:t xml:space="preserve"> Программу профилактики нарушений обязательных требований законодательства в сфере муниципального контроля </w:t>
      </w:r>
      <w:r>
        <w:rPr>
          <w:sz w:val="28"/>
          <w:szCs w:val="28"/>
        </w:rPr>
        <w:t xml:space="preserve">  на 2023 год и плановый период 2024-2025 годов </w:t>
      </w:r>
      <w:r w:rsidRPr="00B15FD1">
        <w:rPr>
          <w:sz w:val="28"/>
          <w:szCs w:val="28"/>
        </w:rPr>
        <w:t xml:space="preserve"> согласно приложению</w:t>
      </w:r>
      <w:r w:rsidRPr="00733532">
        <w:rPr>
          <w:sz w:val="28"/>
          <w:szCs w:val="28"/>
        </w:rPr>
        <w:t>.</w:t>
      </w:r>
    </w:p>
    <w:p w:rsidR="002D60DD" w:rsidRPr="00913B3D" w:rsidRDefault="002D60DD" w:rsidP="002D6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913B3D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2D60DD" w:rsidRPr="00913B3D" w:rsidRDefault="002D60DD" w:rsidP="002D6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913B3D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после</w:t>
      </w:r>
      <w:r w:rsidRPr="00913B3D">
        <w:rPr>
          <w:sz w:val="28"/>
          <w:szCs w:val="28"/>
        </w:rPr>
        <w:t xml:space="preserve">  опубликования в периодическом печатном издании</w:t>
      </w:r>
      <w:r>
        <w:rPr>
          <w:sz w:val="28"/>
          <w:szCs w:val="28"/>
        </w:rPr>
        <w:t xml:space="preserve"> «Вестник органов местного самоуправления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Мельничного</w:t>
      </w:r>
      <w:r w:rsidRPr="00913B3D">
        <w:rPr>
          <w:sz w:val="28"/>
          <w:szCs w:val="28"/>
        </w:rPr>
        <w:t>».</w:t>
      </w:r>
    </w:p>
    <w:p w:rsidR="002D60DD" w:rsidRPr="00913B3D" w:rsidRDefault="002D60DD" w:rsidP="002D60DD">
      <w:pPr>
        <w:jc w:val="both"/>
        <w:rPr>
          <w:sz w:val="28"/>
          <w:szCs w:val="28"/>
        </w:rPr>
      </w:pPr>
      <w:r w:rsidRPr="00913B3D">
        <w:rPr>
          <w:color w:val="000000"/>
          <w:spacing w:val="6"/>
          <w:sz w:val="28"/>
          <w:szCs w:val="28"/>
        </w:rPr>
        <w:t xml:space="preserve"> </w:t>
      </w:r>
      <w:r w:rsidRPr="00913B3D">
        <w:rPr>
          <w:sz w:val="28"/>
          <w:szCs w:val="28"/>
        </w:rPr>
        <w:t xml:space="preserve">  </w:t>
      </w:r>
    </w:p>
    <w:p w:rsidR="002D60DD" w:rsidRDefault="002D60DD" w:rsidP="002D6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60DD" w:rsidRDefault="002D60DD" w:rsidP="002D60DD">
      <w:pPr>
        <w:ind w:firstLine="709"/>
        <w:jc w:val="both"/>
        <w:rPr>
          <w:sz w:val="28"/>
          <w:szCs w:val="28"/>
        </w:rPr>
      </w:pPr>
    </w:p>
    <w:p w:rsidR="002D60DD" w:rsidRDefault="002D60DD" w:rsidP="002D60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>
        <w:rPr>
          <w:sz w:val="28"/>
          <w:szCs w:val="28"/>
        </w:rPr>
        <w:t>О.М.Охримов</w:t>
      </w:r>
      <w:proofErr w:type="spellEnd"/>
    </w:p>
    <w:p w:rsidR="002D60DD" w:rsidRDefault="002D60DD" w:rsidP="002D60DD">
      <w:pPr>
        <w:autoSpaceDE w:val="0"/>
        <w:autoSpaceDN w:val="0"/>
        <w:adjustRightInd w:val="0"/>
        <w:rPr>
          <w:sz w:val="28"/>
          <w:szCs w:val="28"/>
        </w:rPr>
      </w:pPr>
    </w:p>
    <w:p w:rsidR="002D60DD" w:rsidRDefault="002D60DD" w:rsidP="002D60DD">
      <w:pPr>
        <w:autoSpaceDE w:val="0"/>
        <w:autoSpaceDN w:val="0"/>
        <w:adjustRightInd w:val="0"/>
        <w:rPr>
          <w:sz w:val="28"/>
          <w:szCs w:val="28"/>
        </w:rPr>
      </w:pPr>
    </w:p>
    <w:p w:rsidR="002D60DD" w:rsidRDefault="002D60DD" w:rsidP="002D60DD">
      <w:pPr>
        <w:autoSpaceDE w:val="0"/>
        <w:autoSpaceDN w:val="0"/>
        <w:adjustRightInd w:val="0"/>
        <w:rPr>
          <w:sz w:val="28"/>
          <w:szCs w:val="28"/>
        </w:rPr>
      </w:pPr>
    </w:p>
    <w:p w:rsidR="002D60DD" w:rsidRDefault="002D60DD" w:rsidP="002D60DD">
      <w:pPr>
        <w:autoSpaceDE w:val="0"/>
        <w:autoSpaceDN w:val="0"/>
        <w:adjustRightInd w:val="0"/>
        <w:rPr>
          <w:sz w:val="28"/>
          <w:szCs w:val="28"/>
        </w:rPr>
      </w:pPr>
    </w:p>
    <w:p w:rsidR="002D60DD" w:rsidRPr="00F77054" w:rsidRDefault="002D60DD" w:rsidP="002D60DD">
      <w:pPr>
        <w:jc w:val="right"/>
        <w:rPr>
          <w:sz w:val="24"/>
          <w:szCs w:val="24"/>
        </w:rPr>
      </w:pPr>
      <w:r w:rsidRPr="00F7705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F77054">
        <w:rPr>
          <w:sz w:val="24"/>
          <w:szCs w:val="24"/>
        </w:rPr>
        <w:t xml:space="preserve"> </w:t>
      </w:r>
    </w:p>
    <w:p w:rsidR="002D60DD" w:rsidRPr="00F77054" w:rsidRDefault="002D60DD" w:rsidP="002D60DD">
      <w:pPr>
        <w:jc w:val="right"/>
        <w:rPr>
          <w:sz w:val="24"/>
          <w:szCs w:val="24"/>
        </w:rPr>
      </w:pPr>
      <w:r w:rsidRPr="00F77054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к постановлению</w:t>
      </w:r>
      <w:r w:rsidRPr="00F77054">
        <w:rPr>
          <w:sz w:val="24"/>
          <w:szCs w:val="24"/>
        </w:rPr>
        <w:t xml:space="preserve"> администрации             </w:t>
      </w:r>
    </w:p>
    <w:p w:rsidR="002D60DD" w:rsidRPr="00F77054" w:rsidRDefault="002D60DD" w:rsidP="002D60DD">
      <w:pPr>
        <w:jc w:val="right"/>
        <w:rPr>
          <w:sz w:val="24"/>
          <w:szCs w:val="24"/>
        </w:rPr>
      </w:pPr>
      <w:r w:rsidRPr="00F77054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Мельничного</w:t>
      </w:r>
      <w:r w:rsidRPr="00F77054">
        <w:rPr>
          <w:sz w:val="24"/>
          <w:szCs w:val="24"/>
        </w:rPr>
        <w:t xml:space="preserve">   сельсовета </w:t>
      </w:r>
    </w:p>
    <w:p w:rsidR="002D60DD" w:rsidRPr="00F77054" w:rsidRDefault="002D60DD" w:rsidP="002D60DD">
      <w:pPr>
        <w:jc w:val="right"/>
        <w:rPr>
          <w:sz w:val="24"/>
          <w:szCs w:val="24"/>
        </w:rPr>
      </w:pPr>
      <w:r w:rsidRPr="00F77054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от </w:t>
      </w:r>
      <w:r w:rsidR="00647061">
        <w:rPr>
          <w:sz w:val="24"/>
          <w:szCs w:val="24"/>
        </w:rPr>
        <w:t>25.01.</w:t>
      </w:r>
      <w:r>
        <w:rPr>
          <w:sz w:val="24"/>
          <w:szCs w:val="24"/>
        </w:rPr>
        <w:t xml:space="preserve">2023г.  № </w:t>
      </w:r>
      <w:r w:rsidR="00647061">
        <w:rPr>
          <w:sz w:val="24"/>
          <w:szCs w:val="24"/>
        </w:rPr>
        <w:t>7-пг</w:t>
      </w:r>
      <w:bookmarkStart w:id="0" w:name="_GoBack"/>
      <w:bookmarkEnd w:id="0"/>
      <w:r>
        <w:rPr>
          <w:sz w:val="24"/>
          <w:szCs w:val="24"/>
        </w:rPr>
        <w:t xml:space="preserve">   </w:t>
      </w:r>
    </w:p>
    <w:p w:rsidR="002D60DD" w:rsidRPr="00F77054" w:rsidRDefault="002D60DD" w:rsidP="002D60DD">
      <w:pPr>
        <w:rPr>
          <w:sz w:val="24"/>
          <w:szCs w:val="24"/>
        </w:rPr>
      </w:pPr>
    </w:p>
    <w:p w:rsidR="002D60DD" w:rsidRDefault="002D60DD" w:rsidP="002D60DD">
      <w:pPr>
        <w:autoSpaceDE w:val="0"/>
        <w:autoSpaceDN w:val="0"/>
        <w:adjustRightInd w:val="0"/>
        <w:rPr>
          <w:sz w:val="28"/>
          <w:szCs w:val="28"/>
        </w:rPr>
      </w:pPr>
    </w:p>
    <w:p w:rsidR="002D60DD" w:rsidRPr="00B15FD1" w:rsidRDefault="002D60DD" w:rsidP="002D60DD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B15FD1">
        <w:rPr>
          <w:bCs/>
          <w:sz w:val="24"/>
          <w:szCs w:val="24"/>
        </w:rPr>
        <w:t>Программа</w:t>
      </w:r>
    </w:p>
    <w:p w:rsidR="002D60DD" w:rsidRPr="00B15FD1" w:rsidRDefault="002D60DD" w:rsidP="002D60DD">
      <w:pPr>
        <w:jc w:val="center"/>
        <w:rPr>
          <w:bCs/>
          <w:sz w:val="24"/>
          <w:szCs w:val="24"/>
        </w:rPr>
      </w:pPr>
      <w:r w:rsidRPr="00B15FD1">
        <w:rPr>
          <w:bCs/>
          <w:sz w:val="24"/>
          <w:szCs w:val="24"/>
        </w:rPr>
        <w:t xml:space="preserve"> профилактики </w:t>
      </w:r>
      <w:r w:rsidRPr="00B15FD1">
        <w:rPr>
          <w:sz w:val="24"/>
          <w:szCs w:val="24"/>
        </w:rPr>
        <w:t xml:space="preserve">нарушений обязательных требований законодательства в сфере муниципального контроля на </w:t>
      </w:r>
      <w:r>
        <w:rPr>
          <w:sz w:val="24"/>
          <w:szCs w:val="24"/>
        </w:rPr>
        <w:t xml:space="preserve">  2023</w:t>
      </w:r>
      <w:r w:rsidRPr="00B15FD1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B15FD1">
        <w:rPr>
          <w:sz w:val="24"/>
          <w:szCs w:val="24"/>
        </w:rPr>
        <w:t>-202</w:t>
      </w:r>
      <w:r>
        <w:rPr>
          <w:sz w:val="24"/>
          <w:szCs w:val="24"/>
        </w:rPr>
        <w:t>5 годов</w:t>
      </w:r>
      <w:r w:rsidRPr="00B15FD1">
        <w:rPr>
          <w:sz w:val="24"/>
          <w:szCs w:val="24"/>
        </w:rPr>
        <w:t xml:space="preserve"> </w:t>
      </w:r>
    </w:p>
    <w:p w:rsidR="002D60DD" w:rsidRPr="00B15FD1" w:rsidRDefault="002D60DD" w:rsidP="002D60DD">
      <w:pPr>
        <w:jc w:val="center"/>
        <w:rPr>
          <w:sz w:val="24"/>
          <w:szCs w:val="24"/>
        </w:rPr>
      </w:pPr>
    </w:p>
    <w:p w:rsidR="002D60DD" w:rsidRPr="00B15FD1" w:rsidRDefault="002D60DD" w:rsidP="002D60DD">
      <w:pPr>
        <w:tabs>
          <w:tab w:val="num" w:pos="0"/>
        </w:tabs>
        <w:jc w:val="center"/>
        <w:rPr>
          <w:color w:val="000000"/>
          <w:sz w:val="24"/>
          <w:szCs w:val="24"/>
        </w:rPr>
      </w:pPr>
      <w:r w:rsidRPr="00B15FD1">
        <w:rPr>
          <w:color w:val="000000"/>
          <w:sz w:val="24"/>
          <w:szCs w:val="24"/>
        </w:rPr>
        <w:t>1. Паспорт Программы</w:t>
      </w:r>
    </w:p>
    <w:p w:rsidR="002D60DD" w:rsidRPr="00B15FD1" w:rsidRDefault="002D60DD" w:rsidP="002D60DD">
      <w:pPr>
        <w:tabs>
          <w:tab w:val="num" w:pos="0"/>
        </w:tabs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2D60DD" w:rsidRPr="00B15FD1" w:rsidTr="00ED1DE4">
        <w:tc>
          <w:tcPr>
            <w:tcW w:w="351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060" w:type="dxa"/>
            <w:shd w:val="clear" w:color="auto" w:fill="auto"/>
          </w:tcPr>
          <w:p w:rsidR="002D60DD" w:rsidRPr="00B15FD1" w:rsidRDefault="002D60DD" w:rsidP="00ED1DE4">
            <w:pPr>
              <w:jc w:val="both"/>
              <w:rPr>
                <w:rFonts w:eastAsia="Calibri"/>
                <w:sz w:val="24"/>
                <w:szCs w:val="24"/>
              </w:rPr>
            </w:pPr>
            <w:r w:rsidRPr="00B15FD1">
              <w:rPr>
                <w:rFonts w:eastAsia="Calibri"/>
                <w:bCs/>
                <w:sz w:val="24"/>
                <w:szCs w:val="24"/>
              </w:rPr>
              <w:t xml:space="preserve">Программа профилактики </w:t>
            </w:r>
            <w:r w:rsidRPr="00B15FD1">
              <w:rPr>
                <w:rFonts w:eastAsia="Calibri"/>
                <w:sz w:val="24"/>
                <w:szCs w:val="24"/>
              </w:rPr>
              <w:t xml:space="preserve">нарушений обязательных требований законодательства в сфере муниципального контроля </w:t>
            </w:r>
            <w:r>
              <w:rPr>
                <w:rFonts w:eastAsia="Calibri"/>
                <w:sz w:val="24"/>
                <w:szCs w:val="24"/>
              </w:rPr>
              <w:t xml:space="preserve">  на 2023</w:t>
            </w:r>
            <w:r w:rsidRPr="00B15FD1">
              <w:rPr>
                <w:rFonts w:eastAsia="Calibri"/>
                <w:sz w:val="24"/>
                <w:szCs w:val="24"/>
              </w:rPr>
              <w:t xml:space="preserve"> год</w:t>
            </w:r>
            <w:r>
              <w:rPr>
                <w:rFonts w:eastAsia="Calibri"/>
                <w:sz w:val="24"/>
                <w:szCs w:val="24"/>
              </w:rPr>
              <w:t xml:space="preserve"> и плановый период 2024</w:t>
            </w:r>
            <w:r w:rsidRPr="00B15FD1">
              <w:rPr>
                <w:rFonts w:eastAsia="Calibri"/>
                <w:sz w:val="24"/>
                <w:szCs w:val="24"/>
              </w:rPr>
              <w:t>-202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DB249E">
              <w:rPr>
                <w:rFonts w:eastAsia="Calibri"/>
                <w:sz w:val="24"/>
                <w:szCs w:val="24"/>
              </w:rPr>
              <w:t xml:space="preserve"> годов </w:t>
            </w:r>
            <w:r w:rsidRPr="00B15FD1">
              <w:rPr>
                <w:rFonts w:eastAsia="Calibri"/>
                <w:sz w:val="24"/>
                <w:szCs w:val="24"/>
              </w:rPr>
              <w:t>(далее - Программа)</w:t>
            </w:r>
          </w:p>
        </w:tc>
      </w:tr>
      <w:tr w:rsidR="002D60DD" w:rsidRPr="00B15FD1" w:rsidTr="00ED1DE4">
        <w:tc>
          <w:tcPr>
            <w:tcW w:w="351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Федеральный з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акон от 06.10.2003 № 131-ФЗ «Об общих принципах организации местного самоуправления в Российской Федерации»; </w:t>
            </w:r>
          </w:p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Федеральный закон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-Постановление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2D60DD" w:rsidRPr="00B15FD1" w:rsidTr="00ED1DE4">
        <w:tc>
          <w:tcPr>
            <w:tcW w:w="351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606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color w:val="000000"/>
                <w:sz w:val="24"/>
                <w:szCs w:val="24"/>
              </w:rPr>
              <w:t>Мельничного</w:t>
            </w:r>
            <w:r w:rsidRPr="00B15FD1">
              <w:rPr>
                <w:rFonts w:eastAsia="Calibri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15FD1">
              <w:rPr>
                <w:rFonts w:eastAsia="Calibri"/>
                <w:color w:val="000000"/>
                <w:sz w:val="24"/>
                <w:szCs w:val="24"/>
              </w:rPr>
              <w:t>Ирбейского</w:t>
            </w:r>
            <w:proofErr w:type="spellEnd"/>
            <w:r w:rsidRPr="00B15FD1">
              <w:rPr>
                <w:rFonts w:eastAsia="Calibri"/>
                <w:color w:val="000000"/>
                <w:sz w:val="24"/>
                <w:szCs w:val="24"/>
              </w:rPr>
              <w:t xml:space="preserve"> района Красноярского края (далее – администрация </w:t>
            </w:r>
            <w:r w:rsidRPr="00DB249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B15FD1">
              <w:rPr>
                <w:rFonts w:eastAsia="Calibri"/>
                <w:color w:val="000000"/>
                <w:sz w:val="24"/>
                <w:szCs w:val="24"/>
              </w:rPr>
              <w:t xml:space="preserve"> сельсовета)</w:t>
            </w:r>
          </w:p>
        </w:tc>
      </w:tr>
      <w:tr w:rsidR="002D60DD" w:rsidRPr="00B15FD1" w:rsidTr="00ED1DE4">
        <w:tc>
          <w:tcPr>
            <w:tcW w:w="351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606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>федеральными законами, законами Красноярского края</w:t>
            </w:r>
            <w:r>
              <w:rPr>
                <w:rFonts w:eastAsia="Calibri"/>
                <w:sz w:val="24"/>
                <w:szCs w:val="24"/>
                <w:lang w:eastAsia="en-US"/>
              </w:rPr>
              <w:t>, муниципальными правовыми актами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 (далее – требований, установленных законодательством)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D60DD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2) устранение причин, фак</w:t>
            </w:r>
            <w:r>
              <w:rPr>
                <w:rFonts w:eastAsia="Calibri"/>
                <w:sz w:val="24"/>
                <w:szCs w:val="24"/>
                <w:lang w:eastAsia="en-US"/>
              </w:rPr>
              <w:t>торов и условий, способствующих возможному нарушению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 обязательных требований, установленных законодательством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3) </w:t>
            </w:r>
            <w:r w:rsidRPr="00154F02">
              <w:rPr>
                <w:rFonts w:eastAsia="Calibri"/>
                <w:sz w:val="24"/>
                <w:szCs w:val="24"/>
                <w:lang w:eastAsia="en-US"/>
              </w:rPr>
              <w:t>предотвращение ущерба охраняемым законом ценностям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2D60DD" w:rsidRPr="00B15FD1" w:rsidTr="00ED1DE4">
        <w:tc>
          <w:tcPr>
            <w:tcW w:w="351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Задачи  программы</w:t>
            </w:r>
          </w:p>
        </w:tc>
        <w:tc>
          <w:tcPr>
            <w:tcW w:w="606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1) укрепление системы профилактики нарушений обязательных требований, установленных законодательством; </w:t>
            </w:r>
          </w:p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2) выявление причин, факторов и условий, 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способствующих нарушениям обязательных требований, установленных законодательством; </w:t>
            </w:r>
          </w:p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3) </w:t>
            </w:r>
            <w:r w:rsidRPr="00154F02">
              <w:rPr>
                <w:rFonts w:eastAsia="Calibri"/>
                <w:sz w:val="24"/>
                <w:szCs w:val="24"/>
                <w:lang w:eastAsia="en-US"/>
              </w:rPr>
              <w:t>разработка мероприятий, направленных на устранение и предупреждение нарушений обязательных требований;</w:t>
            </w:r>
          </w:p>
        </w:tc>
      </w:tr>
      <w:tr w:rsidR="002D60DD" w:rsidRPr="00B15FD1" w:rsidTr="00ED1DE4">
        <w:tc>
          <w:tcPr>
            <w:tcW w:w="351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06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Реализация Программы позволит:</w:t>
            </w:r>
          </w:p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1) повысить эффективность профилактической работы,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 по предупреждению нарушений юридическими лицами </w:t>
            </w:r>
            <w:r w:rsidRPr="00DB249E">
              <w:rPr>
                <w:rFonts w:eastAsia="Calibri"/>
                <w:sz w:val="24"/>
                <w:szCs w:val="24"/>
                <w:lang w:eastAsia="en-US"/>
              </w:rPr>
              <w:t xml:space="preserve">и индивидуальными 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предпринимателями, осуществляющими деятельность на территории </w:t>
            </w:r>
            <w:r w:rsidRPr="00DB249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 сельсовета, требований законодательства; </w:t>
            </w:r>
          </w:p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2) улучшить информационное обеспеч</w:t>
            </w:r>
            <w:r w:rsidRPr="00DB249E">
              <w:rPr>
                <w:rFonts w:eastAsia="Calibri"/>
                <w:sz w:val="24"/>
                <w:szCs w:val="24"/>
                <w:lang w:eastAsia="en-US"/>
              </w:rPr>
              <w:t xml:space="preserve">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 по профилактике и предупреждению нарушений законодательства; </w:t>
            </w:r>
          </w:p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3) выявить типичные нарушения</w:t>
            </w:r>
            <w:r w:rsidRPr="00154F02">
              <w:rPr>
                <w:rFonts w:eastAsia="Calibri"/>
                <w:sz w:val="24"/>
                <w:szCs w:val="24"/>
                <w:lang w:eastAsia="en-US"/>
              </w:rPr>
              <w:t xml:space="preserve"> обяз</w:t>
            </w:r>
            <w:r>
              <w:rPr>
                <w:rFonts w:eastAsia="Calibri"/>
                <w:sz w:val="24"/>
                <w:szCs w:val="24"/>
                <w:lang w:eastAsia="en-US"/>
              </w:rPr>
              <w:t>ательных требований и подготовить предложения</w:t>
            </w:r>
            <w:r w:rsidRPr="00154F02">
              <w:rPr>
                <w:rFonts w:eastAsia="Calibri"/>
                <w:sz w:val="24"/>
                <w:szCs w:val="24"/>
                <w:lang w:eastAsia="en-US"/>
              </w:rPr>
              <w:t xml:space="preserve"> по их профилактике</w:t>
            </w:r>
          </w:p>
        </w:tc>
      </w:tr>
      <w:tr w:rsidR="002D60DD" w:rsidRPr="00B15FD1" w:rsidTr="00ED1DE4">
        <w:tc>
          <w:tcPr>
            <w:tcW w:w="351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606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2023</w:t>
            </w:r>
            <w:r w:rsidRPr="00B15FD1">
              <w:rPr>
                <w:rFonts w:eastAsia="Calibri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и плановый период 2024-2025</w:t>
            </w:r>
            <w:r w:rsidRPr="00B15FD1">
              <w:rPr>
                <w:rFonts w:eastAsia="Calibri"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2D60DD" w:rsidRPr="00B15FD1" w:rsidTr="00ED1DE4">
        <w:tc>
          <w:tcPr>
            <w:tcW w:w="351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Объемы и источники финансирования</w:t>
            </w:r>
          </w:p>
        </w:tc>
        <w:tc>
          <w:tcPr>
            <w:tcW w:w="6060" w:type="dxa"/>
            <w:shd w:val="clear" w:color="auto" w:fill="auto"/>
          </w:tcPr>
          <w:p w:rsidR="002D60DD" w:rsidRPr="00B15FD1" w:rsidRDefault="002D60DD" w:rsidP="00ED1DE4">
            <w:pPr>
              <w:tabs>
                <w:tab w:val="num" w:pos="0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>Финансовое обеспечение мероприятий Программы не предусмотрено</w:t>
            </w:r>
          </w:p>
        </w:tc>
      </w:tr>
    </w:tbl>
    <w:p w:rsidR="002D60DD" w:rsidRPr="00B15FD1" w:rsidRDefault="002D60DD" w:rsidP="002D60DD">
      <w:pPr>
        <w:tabs>
          <w:tab w:val="num" w:pos="0"/>
        </w:tabs>
        <w:jc w:val="center"/>
        <w:rPr>
          <w:color w:val="000000"/>
          <w:sz w:val="24"/>
          <w:szCs w:val="24"/>
        </w:rPr>
      </w:pPr>
    </w:p>
    <w:p w:rsidR="002D60DD" w:rsidRPr="006E5906" w:rsidRDefault="002D60DD" w:rsidP="002D60DD">
      <w:pPr>
        <w:tabs>
          <w:tab w:val="num" w:pos="0"/>
        </w:tabs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 xml:space="preserve">2. Характеристика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5FD1">
        <w:rPr>
          <w:rFonts w:eastAsia="Calibri"/>
          <w:sz w:val="24"/>
          <w:szCs w:val="24"/>
          <w:lang w:eastAsia="en-US"/>
        </w:rPr>
        <w:t xml:space="preserve"> Программы</w:t>
      </w:r>
    </w:p>
    <w:p w:rsidR="002D60DD" w:rsidRPr="00B15FD1" w:rsidRDefault="002D60DD" w:rsidP="002D60DD">
      <w:pPr>
        <w:tabs>
          <w:tab w:val="num" w:pos="0"/>
        </w:tabs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2D60DD" w:rsidRPr="00B15FD1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2.1.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В соответствии с </w:t>
      </w:r>
      <w:r w:rsidRPr="00B15FD1">
        <w:rPr>
          <w:rFonts w:eastAsia="Calibri"/>
          <w:sz w:val="24"/>
          <w:szCs w:val="24"/>
          <w:lang w:eastAsia="en-US"/>
        </w:rPr>
        <w:t xml:space="preserve">Федеральным законом от 03.07.2016 № 277-ФЗ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Pr="00B15FD1">
        <w:rPr>
          <w:rFonts w:eastAsia="Calibri"/>
          <w:sz w:val="24"/>
          <w:szCs w:val="24"/>
          <w:lang w:eastAsia="en-US"/>
        </w:rPr>
        <w:t xml:space="preserve"> органы муни</w:t>
      </w:r>
      <w:r>
        <w:rPr>
          <w:rFonts w:eastAsia="Calibri"/>
          <w:sz w:val="24"/>
          <w:szCs w:val="24"/>
          <w:lang w:eastAsia="en-US"/>
        </w:rPr>
        <w:t>ципального контроля осуществляют</w:t>
      </w:r>
      <w:r w:rsidRPr="00B15FD1">
        <w:rPr>
          <w:rFonts w:eastAsia="Calibri"/>
          <w:sz w:val="24"/>
          <w:szCs w:val="24"/>
          <w:lang w:eastAsia="en-US"/>
        </w:rPr>
        <w:t xml:space="preserve"> мероприятия по профилактике нарушений обязательных требований в соответствии с ежегодно утверждаемыми ими прог</w:t>
      </w:r>
      <w:r>
        <w:rPr>
          <w:rFonts w:eastAsia="Calibri"/>
          <w:sz w:val="24"/>
          <w:szCs w:val="24"/>
          <w:lang w:eastAsia="en-US"/>
        </w:rPr>
        <w:t>раммами профилактики нарушений, предусматривающей</w:t>
      </w:r>
      <w:r w:rsidRPr="00B15FD1">
        <w:rPr>
          <w:rFonts w:eastAsia="Calibri"/>
          <w:sz w:val="24"/>
          <w:szCs w:val="24"/>
          <w:lang w:eastAsia="en-US"/>
        </w:rPr>
        <w:t xml:space="preserve"> мер</w:t>
      </w:r>
      <w:r>
        <w:rPr>
          <w:rFonts w:eastAsia="Calibri"/>
          <w:sz w:val="24"/>
          <w:szCs w:val="24"/>
          <w:lang w:eastAsia="en-US"/>
        </w:rPr>
        <w:t>оприятия, направленные</w:t>
      </w:r>
      <w:r w:rsidRPr="00B15FD1">
        <w:rPr>
          <w:rFonts w:eastAsia="Calibri"/>
          <w:sz w:val="24"/>
          <w:szCs w:val="24"/>
          <w:lang w:eastAsia="en-US"/>
        </w:rPr>
        <w:t xml:space="preserve"> на профилактику правонарушений и нарушений обязательных требований, установленных</w:t>
      </w:r>
      <w:proofErr w:type="gramEnd"/>
      <w:r w:rsidRPr="00B15FD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законодательством.</w:t>
      </w:r>
    </w:p>
    <w:p w:rsidR="002D60DD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2.2. </w:t>
      </w:r>
      <w:r w:rsidRPr="00B15FD1">
        <w:rPr>
          <w:rFonts w:eastAsia="Calibri"/>
          <w:sz w:val="24"/>
          <w:szCs w:val="24"/>
          <w:lang w:eastAsia="en-US"/>
        </w:rPr>
        <w:t xml:space="preserve">К видам муниципального контроля, осуществляемого администрацией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5FD1">
        <w:rPr>
          <w:rFonts w:eastAsia="Calibri"/>
          <w:sz w:val="24"/>
          <w:szCs w:val="24"/>
          <w:lang w:eastAsia="en-US"/>
        </w:rPr>
        <w:t xml:space="preserve">сельсовета, относятся: </w:t>
      </w:r>
    </w:p>
    <w:p w:rsidR="002D60DD" w:rsidRPr="00B15FD1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82502B">
        <w:rPr>
          <w:rFonts w:eastAsia="Calibri"/>
          <w:sz w:val="24"/>
          <w:szCs w:val="24"/>
          <w:lang w:eastAsia="en-US"/>
        </w:rPr>
        <w:t xml:space="preserve"> муниципальный  контроль по благоустройству;</w:t>
      </w:r>
    </w:p>
    <w:p w:rsidR="002D60DD" w:rsidRPr="00B15FD1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>муниципальный жилищный контроль</w:t>
      </w:r>
      <w:r w:rsidRPr="00B15FD1">
        <w:rPr>
          <w:rFonts w:eastAsia="Calibri"/>
          <w:sz w:val="24"/>
          <w:szCs w:val="24"/>
          <w:lang w:eastAsia="en-US"/>
        </w:rPr>
        <w:t xml:space="preserve">; </w:t>
      </w:r>
    </w:p>
    <w:p w:rsidR="002D60DD" w:rsidRPr="00B15FD1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>-</w:t>
      </w:r>
      <w:r w:rsidRPr="00FD766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муниципальный контроль</w:t>
      </w:r>
      <w:r w:rsidRPr="00FD7666">
        <w:rPr>
          <w:rFonts w:eastAsia="Calibri"/>
          <w:sz w:val="24"/>
          <w:szCs w:val="24"/>
          <w:lang w:eastAsia="en-US"/>
        </w:rPr>
        <w:t xml:space="preserve"> на автомобильном трансп</w:t>
      </w:r>
      <w:r>
        <w:rPr>
          <w:rFonts w:eastAsia="Calibri"/>
          <w:sz w:val="24"/>
          <w:szCs w:val="24"/>
          <w:lang w:eastAsia="en-US"/>
        </w:rPr>
        <w:t>орте  и в дорожном хозяйстве.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2.2.1</w:t>
      </w:r>
      <w:r w:rsidRPr="00B15FD1">
        <w:rPr>
          <w:rFonts w:eastAsia="Calibri"/>
          <w:sz w:val="24"/>
          <w:szCs w:val="24"/>
          <w:lang w:eastAsia="en-US"/>
        </w:rPr>
        <w:t>. Муниципальный  контроль по благоустройству.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>Предметом муниципального  контроля по благоустройству  является осуществление: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B15FD1">
        <w:rPr>
          <w:rFonts w:eastAsia="Calibri"/>
          <w:sz w:val="24"/>
          <w:szCs w:val="24"/>
          <w:lang w:eastAsia="en-US"/>
        </w:rPr>
        <w:t>контроля за</w:t>
      </w:r>
      <w:proofErr w:type="gramEnd"/>
      <w:r w:rsidRPr="00B15FD1">
        <w:rPr>
          <w:rFonts w:eastAsia="Calibri"/>
          <w:sz w:val="24"/>
          <w:szCs w:val="24"/>
          <w:lang w:eastAsia="en-US"/>
        </w:rPr>
        <w:t xml:space="preserve">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благоустройс</w:t>
      </w:r>
      <w:r>
        <w:rPr>
          <w:rFonts w:eastAsia="Calibri"/>
          <w:sz w:val="24"/>
          <w:szCs w:val="24"/>
          <w:lang w:eastAsia="en-US"/>
        </w:rPr>
        <w:t>тва требований законодательства,</w:t>
      </w:r>
      <w:r w:rsidRPr="00B15FD1">
        <w:rPr>
          <w:rFonts w:eastAsia="Calibri"/>
          <w:sz w:val="24"/>
          <w:szCs w:val="24"/>
          <w:lang w:eastAsia="en-US"/>
        </w:rPr>
        <w:t xml:space="preserve"> за нарушение которых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5FD1">
        <w:rPr>
          <w:rFonts w:eastAsia="Calibri"/>
          <w:sz w:val="24"/>
          <w:szCs w:val="24"/>
          <w:lang w:eastAsia="en-US"/>
        </w:rPr>
        <w:t>предусмотрена административная и иная ответственность;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B15FD1">
        <w:rPr>
          <w:rFonts w:eastAsia="Calibri"/>
          <w:sz w:val="24"/>
          <w:szCs w:val="24"/>
          <w:lang w:eastAsia="en-US"/>
        </w:rPr>
        <w:t>контроля за</w:t>
      </w:r>
      <w:proofErr w:type="gramEnd"/>
      <w:r w:rsidRPr="00B15FD1">
        <w:rPr>
          <w:rFonts w:eastAsia="Calibri"/>
          <w:sz w:val="24"/>
          <w:szCs w:val="24"/>
          <w:lang w:eastAsia="en-US"/>
        </w:rPr>
        <w:t xml:space="preserve"> исполнением предписаний об устранении выявленных наруше</w:t>
      </w:r>
      <w:r>
        <w:rPr>
          <w:rFonts w:eastAsia="Calibri"/>
          <w:sz w:val="24"/>
          <w:szCs w:val="24"/>
          <w:lang w:eastAsia="en-US"/>
        </w:rPr>
        <w:t>ний требований законодательства</w:t>
      </w:r>
      <w:r w:rsidRPr="00B15FD1">
        <w:rPr>
          <w:rFonts w:eastAsia="Calibri"/>
          <w:sz w:val="24"/>
          <w:szCs w:val="24"/>
          <w:lang w:eastAsia="en-US"/>
        </w:rPr>
        <w:t>.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>Основными направлениями муниципального  контроля являются: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>- выявление захламления, загрязнения участков, в том числе использования земел</w:t>
      </w:r>
      <w:r>
        <w:rPr>
          <w:rFonts w:eastAsia="Calibri"/>
          <w:sz w:val="24"/>
          <w:szCs w:val="24"/>
          <w:lang w:eastAsia="en-US"/>
        </w:rPr>
        <w:t>ьного участка лицом, не имеющим</w:t>
      </w:r>
      <w:r w:rsidRPr="00B15FD1">
        <w:rPr>
          <w:rFonts w:eastAsia="Calibri"/>
          <w:sz w:val="24"/>
          <w:szCs w:val="24"/>
          <w:lang w:eastAsia="en-US"/>
        </w:rPr>
        <w:t xml:space="preserve"> пр</w:t>
      </w:r>
      <w:r>
        <w:rPr>
          <w:rFonts w:eastAsia="Calibri"/>
          <w:sz w:val="24"/>
          <w:szCs w:val="24"/>
          <w:lang w:eastAsia="en-US"/>
        </w:rPr>
        <w:t>едусмотренных законодательством</w:t>
      </w:r>
      <w:r w:rsidRPr="00B15FD1">
        <w:rPr>
          <w:rFonts w:eastAsia="Calibri"/>
          <w:sz w:val="24"/>
          <w:szCs w:val="24"/>
          <w:lang w:eastAsia="en-US"/>
        </w:rPr>
        <w:t xml:space="preserve"> прав на указанный земельный участок;</w:t>
      </w:r>
    </w:p>
    <w:p w:rsidR="002D60DD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выявление нарушений</w:t>
      </w:r>
      <w:r w:rsidRPr="00B15FD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Правил</w:t>
      </w:r>
      <w:r w:rsidRPr="00B15FD1">
        <w:rPr>
          <w:rFonts w:eastAsia="Calibri"/>
          <w:sz w:val="24"/>
          <w:szCs w:val="24"/>
          <w:lang w:eastAsia="en-US"/>
        </w:rPr>
        <w:t xml:space="preserve"> благоустройства.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lastRenderedPageBreak/>
        <w:t>Подк</w:t>
      </w:r>
      <w:r>
        <w:rPr>
          <w:rFonts w:eastAsia="Calibri"/>
          <w:sz w:val="24"/>
          <w:szCs w:val="24"/>
          <w:lang w:eastAsia="en-US"/>
        </w:rPr>
        <w:t>онтрольными субъектами являются</w:t>
      </w:r>
      <w:r w:rsidRPr="00B15FD1">
        <w:rPr>
          <w:rFonts w:eastAsia="Calibri"/>
          <w:sz w:val="24"/>
          <w:szCs w:val="24"/>
          <w:lang w:eastAsia="en-US"/>
        </w:rPr>
        <w:t xml:space="preserve"> юридические лица, индивидуальные предприниматели</w:t>
      </w:r>
      <w:r>
        <w:rPr>
          <w:rFonts w:eastAsia="Calibri"/>
          <w:sz w:val="24"/>
          <w:szCs w:val="24"/>
          <w:lang w:eastAsia="en-US"/>
        </w:rPr>
        <w:t xml:space="preserve"> и физические лица</w:t>
      </w:r>
      <w:r w:rsidRPr="00B15FD1">
        <w:rPr>
          <w:rFonts w:eastAsia="Calibri"/>
          <w:sz w:val="24"/>
          <w:szCs w:val="24"/>
          <w:lang w:eastAsia="en-US"/>
        </w:rPr>
        <w:t xml:space="preserve">, осуществляющие деятельность на территории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5FD1">
        <w:rPr>
          <w:rFonts w:eastAsia="Calibri"/>
          <w:sz w:val="24"/>
          <w:szCs w:val="24"/>
          <w:lang w:eastAsia="en-US"/>
        </w:rPr>
        <w:t>сельсовета в области благоустройства.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2.2.2</w:t>
      </w:r>
      <w:r w:rsidRPr="00B15FD1">
        <w:rPr>
          <w:rFonts w:eastAsia="Calibri"/>
          <w:sz w:val="24"/>
          <w:szCs w:val="24"/>
          <w:lang w:eastAsia="en-US"/>
        </w:rPr>
        <w:t>. Муниципальный жилищный контроль.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Красноярского края в области жилищных отношений, а также муниципальными правовыми актами.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>Выполнение юридическими лицами, индивидуальными предпринимателями и гражданами предписаний об устранении выявленных нарушений.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>Подконтрольными субъектами являются юридические лица, индивидуальные предприниматели и физические лица, осуществляющие деятельность в области использования жилищного фонда.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2.2.3</w:t>
      </w:r>
      <w:r w:rsidRPr="00B15FD1">
        <w:rPr>
          <w:rFonts w:eastAsia="Calibri"/>
          <w:sz w:val="24"/>
          <w:szCs w:val="24"/>
          <w:lang w:eastAsia="en-US"/>
        </w:rPr>
        <w:t xml:space="preserve">. Муниципальный контроль 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Pr="00FD7666">
        <w:rPr>
          <w:rFonts w:eastAsia="Calibri"/>
          <w:sz w:val="24"/>
          <w:szCs w:val="24"/>
          <w:lang w:eastAsia="en-US"/>
        </w:rPr>
        <w:t xml:space="preserve"> на автомобильном транспорте  и в дорожном хо</w:t>
      </w:r>
      <w:r>
        <w:rPr>
          <w:rFonts w:eastAsia="Calibri"/>
          <w:sz w:val="24"/>
          <w:szCs w:val="24"/>
          <w:lang w:eastAsia="en-US"/>
        </w:rPr>
        <w:t>зяйстве на территории  Мельничного</w:t>
      </w:r>
      <w:r w:rsidRPr="00FD7666">
        <w:rPr>
          <w:rFonts w:eastAsia="Calibri"/>
          <w:sz w:val="24"/>
          <w:szCs w:val="24"/>
          <w:lang w:eastAsia="en-US"/>
        </w:rPr>
        <w:t xml:space="preserve"> сельсовета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 xml:space="preserve">Предметом муниципального контроля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FD7666">
        <w:rPr>
          <w:rFonts w:eastAsia="Calibri"/>
          <w:sz w:val="24"/>
          <w:szCs w:val="24"/>
          <w:lang w:eastAsia="en-US"/>
        </w:rPr>
        <w:t>на автомобильном транспорте  и в дорожном хозяйстве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5FD1">
        <w:rPr>
          <w:rFonts w:eastAsia="Calibri"/>
          <w:sz w:val="24"/>
          <w:szCs w:val="24"/>
          <w:lang w:eastAsia="en-US"/>
        </w:rPr>
        <w:t xml:space="preserve"> является проверка соблюдения юридическими лицами,</w:t>
      </w:r>
      <w:r w:rsidRPr="00BA7046">
        <w:t xml:space="preserve"> </w:t>
      </w:r>
      <w:r w:rsidRPr="00BA7046">
        <w:rPr>
          <w:rFonts w:eastAsia="Calibri"/>
          <w:sz w:val="24"/>
          <w:szCs w:val="24"/>
          <w:lang w:eastAsia="en-US"/>
        </w:rPr>
        <w:t>индивидуальными предпринимателями</w:t>
      </w:r>
      <w:r>
        <w:rPr>
          <w:rFonts w:eastAsia="Calibri"/>
          <w:sz w:val="24"/>
          <w:szCs w:val="24"/>
          <w:lang w:eastAsia="en-US"/>
        </w:rPr>
        <w:t>,</w:t>
      </w:r>
      <w:r w:rsidRPr="00B15FD1">
        <w:rPr>
          <w:rFonts w:eastAsia="Calibri"/>
          <w:sz w:val="24"/>
          <w:szCs w:val="24"/>
          <w:lang w:eastAsia="en-US"/>
        </w:rPr>
        <w:t xml:space="preserve"> гражданами,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5FD1">
        <w:rPr>
          <w:rFonts w:eastAsia="Calibri"/>
          <w:sz w:val="24"/>
          <w:szCs w:val="24"/>
          <w:lang w:eastAsia="en-US"/>
        </w:rPr>
        <w:t xml:space="preserve">  требований, установленных федеральными и краевыми законами в области использования автомобильных дорог и осуществления дорожной деятельности, а также муниципальными правовыми актами орга</w:t>
      </w:r>
      <w:r>
        <w:rPr>
          <w:rFonts w:eastAsia="Calibri"/>
          <w:sz w:val="24"/>
          <w:szCs w:val="24"/>
          <w:lang w:eastAsia="en-US"/>
        </w:rPr>
        <w:t>нов местного самоуправления</w:t>
      </w:r>
      <w:r w:rsidRPr="00B15FD1">
        <w:rPr>
          <w:rFonts w:eastAsia="Calibri"/>
          <w:sz w:val="24"/>
          <w:szCs w:val="24"/>
          <w:lang w:eastAsia="en-US"/>
        </w:rPr>
        <w:t>.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>К мероприятиям муницип</w:t>
      </w:r>
      <w:r>
        <w:rPr>
          <w:rFonts w:eastAsia="Calibri"/>
          <w:sz w:val="24"/>
          <w:szCs w:val="24"/>
          <w:lang w:eastAsia="en-US"/>
        </w:rPr>
        <w:t xml:space="preserve">ального </w:t>
      </w:r>
      <w:r w:rsidRPr="00B15FD1">
        <w:rPr>
          <w:rFonts w:eastAsia="Calibri"/>
          <w:sz w:val="24"/>
          <w:szCs w:val="24"/>
          <w:lang w:eastAsia="en-US"/>
        </w:rPr>
        <w:t xml:space="preserve"> контроля, </w:t>
      </w:r>
      <w:r w:rsidRPr="00BA7046">
        <w:rPr>
          <w:rFonts w:eastAsia="Calibri"/>
          <w:sz w:val="24"/>
          <w:szCs w:val="24"/>
          <w:lang w:eastAsia="en-US"/>
        </w:rPr>
        <w:t>на автомобильном транспорте  и в дорожном хозяйстве</w:t>
      </w:r>
      <w:r w:rsidRPr="00B15FD1">
        <w:rPr>
          <w:rFonts w:eastAsia="Calibri"/>
          <w:sz w:val="24"/>
          <w:szCs w:val="24"/>
          <w:lang w:eastAsia="en-US"/>
        </w:rPr>
        <w:t>, относятся:</w:t>
      </w:r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82502B">
        <w:rPr>
          <w:rFonts w:eastAsia="Calibri"/>
          <w:sz w:val="24"/>
          <w:szCs w:val="24"/>
          <w:lang w:eastAsia="en-US"/>
        </w:rPr>
        <w:t xml:space="preserve">соблюдение юридическими лицами, индивидуальными предпринимателями и гражданами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2502B">
        <w:rPr>
          <w:rFonts w:eastAsia="Calibri"/>
          <w:sz w:val="24"/>
          <w:szCs w:val="24"/>
          <w:lang w:eastAsia="en-US"/>
        </w:rPr>
        <w:t>обязательных требований, установленных законами и иными нормативными правовыми актами Российской Федерации,  в области осуществления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исполнение контролируемыми лицами решений, принимаемых по результатам контрольных мероприятий.</w:t>
      </w:r>
      <w:proofErr w:type="gramEnd"/>
    </w:p>
    <w:p w:rsidR="002D60DD" w:rsidRPr="00B15FD1" w:rsidRDefault="002D60DD" w:rsidP="002D60D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FD1">
        <w:rPr>
          <w:rFonts w:eastAsia="Calibri"/>
          <w:sz w:val="24"/>
          <w:szCs w:val="24"/>
          <w:lang w:eastAsia="en-US"/>
        </w:rPr>
        <w:t xml:space="preserve">Подконтрольными субъектами являются юридические лица, индивидуальные предприниматели и </w:t>
      </w:r>
      <w:r>
        <w:rPr>
          <w:rFonts w:eastAsia="Calibri"/>
          <w:sz w:val="24"/>
          <w:szCs w:val="24"/>
          <w:lang w:eastAsia="en-US"/>
        </w:rPr>
        <w:t>граждане</w:t>
      </w:r>
      <w:r w:rsidRPr="00B15FD1">
        <w:rPr>
          <w:rFonts w:eastAsia="Calibri"/>
          <w:sz w:val="24"/>
          <w:szCs w:val="24"/>
          <w:lang w:eastAsia="en-US"/>
        </w:rPr>
        <w:t>, осуществляющие деятельность в области использования автомобильных дорог местного значения.</w:t>
      </w:r>
    </w:p>
    <w:p w:rsidR="002D60DD" w:rsidRPr="00B15FD1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:rsidR="002D60DD" w:rsidRDefault="002D60DD" w:rsidP="002D60DD">
      <w:pPr>
        <w:tabs>
          <w:tab w:val="num" w:pos="0"/>
        </w:tabs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 Результаты </w:t>
      </w:r>
      <w:r w:rsidRPr="0082502B">
        <w:rPr>
          <w:rFonts w:eastAsia="Calibri"/>
          <w:sz w:val="24"/>
          <w:szCs w:val="24"/>
          <w:lang w:eastAsia="en-US"/>
        </w:rPr>
        <w:t>программы профилактики нарушений, направленные на минимизацию рисков причинения вреда охраняемым з</w:t>
      </w:r>
      <w:r>
        <w:rPr>
          <w:rFonts w:eastAsia="Calibri"/>
          <w:sz w:val="24"/>
          <w:szCs w:val="24"/>
          <w:lang w:eastAsia="en-US"/>
        </w:rPr>
        <w:t>аконом ценностям и (или) ущерба</w:t>
      </w:r>
    </w:p>
    <w:p w:rsidR="002D60DD" w:rsidRDefault="002D60DD" w:rsidP="002D60DD">
      <w:pPr>
        <w:tabs>
          <w:tab w:val="num" w:pos="0"/>
        </w:tabs>
        <w:jc w:val="both"/>
        <w:rPr>
          <w:rFonts w:eastAsia="Calibri"/>
          <w:sz w:val="24"/>
          <w:szCs w:val="24"/>
          <w:lang w:eastAsia="en-US"/>
        </w:rPr>
      </w:pPr>
    </w:p>
    <w:p w:rsidR="002D60DD" w:rsidRPr="0082502B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3.1 П</w:t>
      </w:r>
      <w:r w:rsidRPr="0082502B">
        <w:rPr>
          <w:rFonts w:eastAsia="Calibri"/>
          <w:sz w:val="24"/>
          <w:szCs w:val="24"/>
          <w:lang w:eastAsia="en-US"/>
        </w:rPr>
        <w:t>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D60DD" w:rsidRPr="0082502B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2502B">
        <w:rPr>
          <w:rFonts w:eastAsia="Calibri"/>
          <w:sz w:val="24"/>
          <w:szCs w:val="24"/>
          <w:lang w:eastAsia="en-US"/>
        </w:rPr>
        <w:t>- снижение административной нагрузки на подконтрольные субъекты;</w:t>
      </w:r>
    </w:p>
    <w:p w:rsidR="002D60DD" w:rsidRPr="0082502B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2502B">
        <w:rPr>
          <w:rFonts w:eastAsia="Calibri"/>
          <w:sz w:val="24"/>
          <w:szCs w:val="24"/>
          <w:lang w:eastAsia="en-US"/>
        </w:rPr>
        <w:t>- создание мотивации к добросовестному поведению подконтрольных субъектов;</w:t>
      </w:r>
    </w:p>
    <w:p w:rsidR="002D60DD" w:rsidRPr="0082502B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2502B">
        <w:rPr>
          <w:rFonts w:eastAsia="Calibri"/>
          <w:sz w:val="24"/>
          <w:szCs w:val="24"/>
          <w:lang w:eastAsia="en-US"/>
        </w:rPr>
        <w:t>- сокращение количества нарушений обязательных требований, требований, установленных муниципальными правовыми актами.</w:t>
      </w:r>
    </w:p>
    <w:p w:rsidR="002D60DD" w:rsidRPr="0082502B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2502B">
        <w:rPr>
          <w:rFonts w:eastAsia="Calibri"/>
          <w:sz w:val="24"/>
          <w:szCs w:val="24"/>
          <w:lang w:eastAsia="en-US"/>
        </w:rPr>
        <w:t>3.2. Задачами программы являются:</w:t>
      </w:r>
    </w:p>
    <w:p w:rsidR="002D60DD" w:rsidRPr="0082502B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2502B">
        <w:rPr>
          <w:rFonts w:eastAsia="Calibri"/>
          <w:sz w:val="24"/>
          <w:szCs w:val="24"/>
          <w:lang w:eastAsia="en-US"/>
        </w:rPr>
        <w:lastRenderedPageBreak/>
        <w:t>-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2D60DD" w:rsidRPr="0082502B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2502B">
        <w:rPr>
          <w:rFonts w:eastAsia="Calibri"/>
          <w:sz w:val="24"/>
          <w:szCs w:val="24"/>
          <w:lang w:eastAsia="en-US"/>
        </w:rPr>
        <w:t>- выявление причин, факторов и условий, способствующих нарушениям обязательных требований, требований, установленных муниципальными правовыми актами, разработка мероприятий, направленных на их устранение;</w:t>
      </w:r>
    </w:p>
    <w:p w:rsidR="002D60DD" w:rsidRPr="00B15FD1" w:rsidRDefault="002D60DD" w:rsidP="002D60DD">
      <w:pPr>
        <w:tabs>
          <w:tab w:val="num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2502B">
        <w:rPr>
          <w:rFonts w:eastAsia="Calibri"/>
          <w:sz w:val="24"/>
          <w:szCs w:val="24"/>
          <w:lang w:eastAsia="en-US"/>
        </w:rPr>
        <w:t>- формирование единого понимания обязательных требований у подконтрольных субъектов.</w:t>
      </w:r>
    </w:p>
    <w:p w:rsidR="002D60DD" w:rsidRPr="00B15FD1" w:rsidRDefault="002D60DD" w:rsidP="002D6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60DD" w:rsidRDefault="002D60DD" w:rsidP="002D60DD">
      <w:pPr>
        <w:jc w:val="center"/>
        <w:rPr>
          <w:rFonts w:eastAsia="Calibri"/>
          <w:sz w:val="24"/>
          <w:szCs w:val="24"/>
          <w:lang w:eastAsia="en-US"/>
        </w:rPr>
      </w:pPr>
      <w:r w:rsidRPr="00B15FD1">
        <w:rPr>
          <w:sz w:val="24"/>
          <w:szCs w:val="24"/>
        </w:rPr>
        <w:t> </w:t>
      </w:r>
      <w:r>
        <w:rPr>
          <w:sz w:val="24"/>
          <w:szCs w:val="24"/>
        </w:rPr>
        <w:t xml:space="preserve">4. </w:t>
      </w:r>
      <w:r w:rsidRPr="00B15FD1">
        <w:rPr>
          <w:rFonts w:eastAsia="Calibri"/>
          <w:sz w:val="24"/>
          <w:szCs w:val="24"/>
          <w:lang w:eastAsia="en-US"/>
        </w:rPr>
        <w:t>План мероприятий по профилактике нарушений обязательных требований законодательства в сфере</w:t>
      </w:r>
      <w:r>
        <w:rPr>
          <w:rFonts w:eastAsia="Calibri"/>
          <w:sz w:val="24"/>
          <w:szCs w:val="24"/>
          <w:lang w:eastAsia="en-US"/>
        </w:rPr>
        <w:t xml:space="preserve"> муниципального контроля на 2023</w:t>
      </w:r>
      <w:r w:rsidRPr="00B15FD1">
        <w:rPr>
          <w:rFonts w:eastAsia="Calibri"/>
          <w:sz w:val="24"/>
          <w:szCs w:val="24"/>
          <w:lang w:eastAsia="en-US"/>
        </w:rPr>
        <w:t xml:space="preserve"> год</w:t>
      </w:r>
    </w:p>
    <w:p w:rsidR="002D60DD" w:rsidRPr="00B15FD1" w:rsidRDefault="002D60DD" w:rsidP="002D60DD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763"/>
        <w:gridCol w:w="2240"/>
        <w:gridCol w:w="2238"/>
      </w:tblGrid>
      <w:tr w:rsidR="002D60DD" w:rsidRPr="00B15FD1" w:rsidTr="00ED1DE4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 xml:space="preserve">№ </w:t>
            </w:r>
            <w:proofErr w:type="gramStart"/>
            <w:r w:rsidRPr="00B15FD1">
              <w:rPr>
                <w:sz w:val="24"/>
                <w:szCs w:val="24"/>
              </w:rPr>
              <w:t>п</w:t>
            </w:r>
            <w:proofErr w:type="gramEnd"/>
            <w:r w:rsidRPr="00B15FD1">
              <w:rPr>
                <w:sz w:val="24"/>
                <w:szCs w:val="24"/>
              </w:rPr>
              <w:t>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D60DD" w:rsidRPr="00B15FD1" w:rsidTr="00ED1DE4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sz w:val="24"/>
                <w:szCs w:val="24"/>
              </w:rPr>
              <w:t>администрации сельсовета</w:t>
            </w:r>
            <w:r w:rsidRPr="00B15FD1">
              <w:rPr>
                <w:sz w:val="24"/>
                <w:szCs w:val="24"/>
              </w:rPr>
              <w:t xml:space="preserve">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- муниципального жилищного контроля;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 xml:space="preserve">- муниципального контроля </w:t>
            </w:r>
            <w:r>
              <w:rPr>
                <w:sz w:val="24"/>
                <w:szCs w:val="24"/>
              </w:rPr>
              <w:t xml:space="preserve"> </w:t>
            </w:r>
            <w:r w:rsidRPr="00FD7666">
              <w:rPr>
                <w:sz w:val="24"/>
                <w:szCs w:val="24"/>
              </w:rPr>
              <w:t>на автомобильном трансп</w:t>
            </w:r>
            <w:r>
              <w:rPr>
                <w:sz w:val="24"/>
                <w:szCs w:val="24"/>
              </w:rPr>
              <w:t>орте  и в дорожном хозяйстве;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муниципального  контроля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 по благоустройству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</w:p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 </w:t>
            </w:r>
          </w:p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инспектор</w:t>
            </w:r>
          </w:p>
        </w:tc>
      </w:tr>
      <w:tr w:rsidR="002D60DD" w:rsidRPr="00B15FD1" w:rsidTr="00ED1DE4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1) разработки и опубликования руководств по соблюдению обязательных требований;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2) разъяснительной работы в средствах массовой информации;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Pr="00B15F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EC3743">
              <w:rPr>
                <w:sz w:val="24"/>
                <w:szCs w:val="24"/>
              </w:rPr>
              <w:t>Муниципальный инспектор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D60DD" w:rsidRPr="00B15FD1" w:rsidTr="00ED1DE4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8" w:history="1">
              <w:r w:rsidRPr="00B15FD1">
                <w:rPr>
                  <w:sz w:val="24"/>
                  <w:szCs w:val="24"/>
                </w:rPr>
                <w:t>статьей 8.2</w:t>
              </w:r>
            </w:hyperlink>
            <w:r w:rsidRPr="00B15FD1">
              <w:rPr>
                <w:sz w:val="24"/>
                <w:szCs w:val="24"/>
              </w:rPr>
      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Pr="00B15F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EC3743">
              <w:rPr>
                <w:sz w:val="24"/>
                <w:szCs w:val="24"/>
              </w:rPr>
              <w:t>Муниципальный инспектор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D60DD" w:rsidRPr="00B15FD1" w:rsidTr="00ED1DE4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Pr="00B15F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EC3743">
              <w:rPr>
                <w:sz w:val="24"/>
                <w:szCs w:val="24"/>
              </w:rPr>
              <w:t>Муниципальный инспектор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D60DD" w:rsidRDefault="002D60DD" w:rsidP="002D60DD">
      <w:pPr>
        <w:rPr>
          <w:rFonts w:eastAsia="Calibri"/>
          <w:bCs/>
          <w:sz w:val="24"/>
          <w:szCs w:val="24"/>
          <w:lang w:eastAsia="en-US"/>
        </w:rPr>
      </w:pPr>
    </w:p>
    <w:p w:rsidR="002D60DD" w:rsidRDefault="002D60DD" w:rsidP="002D60DD">
      <w:pPr>
        <w:jc w:val="right"/>
        <w:rPr>
          <w:rFonts w:eastAsia="Calibri"/>
          <w:bCs/>
          <w:sz w:val="24"/>
          <w:szCs w:val="24"/>
          <w:lang w:eastAsia="en-US"/>
        </w:rPr>
      </w:pPr>
    </w:p>
    <w:p w:rsidR="002D60DD" w:rsidRDefault="002D60DD" w:rsidP="002D60DD">
      <w:pPr>
        <w:jc w:val="right"/>
        <w:rPr>
          <w:rFonts w:eastAsia="Calibri"/>
          <w:bCs/>
          <w:sz w:val="24"/>
          <w:szCs w:val="24"/>
          <w:lang w:eastAsia="en-US"/>
        </w:rPr>
      </w:pPr>
    </w:p>
    <w:p w:rsidR="002D60DD" w:rsidRPr="00B15FD1" w:rsidRDefault="002D60DD" w:rsidP="002D60DD">
      <w:pPr>
        <w:jc w:val="right"/>
        <w:rPr>
          <w:rFonts w:eastAsia="Calibri"/>
          <w:bCs/>
          <w:sz w:val="24"/>
          <w:szCs w:val="24"/>
          <w:lang w:eastAsia="en-US"/>
        </w:rPr>
      </w:pPr>
    </w:p>
    <w:p w:rsidR="002D60DD" w:rsidRPr="00B15FD1" w:rsidRDefault="002D60DD" w:rsidP="002D60DD">
      <w:pPr>
        <w:jc w:val="right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2D60DD" w:rsidRPr="00B15FD1" w:rsidRDefault="002D60DD" w:rsidP="002D60DD">
      <w:pPr>
        <w:jc w:val="right"/>
        <w:rPr>
          <w:rFonts w:eastAsia="Calibri"/>
          <w:bCs/>
          <w:sz w:val="24"/>
          <w:szCs w:val="24"/>
          <w:lang w:eastAsia="en-US"/>
        </w:rPr>
      </w:pPr>
    </w:p>
    <w:p w:rsidR="002D60DD" w:rsidRPr="00B15FD1" w:rsidRDefault="002D60DD" w:rsidP="002D60DD">
      <w:pPr>
        <w:jc w:val="center"/>
        <w:rPr>
          <w:rFonts w:eastAsia="Calibri"/>
          <w:sz w:val="24"/>
          <w:szCs w:val="24"/>
          <w:lang w:eastAsia="en-US"/>
        </w:rPr>
      </w:pPr>
      <w:r w:rsidRPr="00B15FD1">
        <w:rPr>
          <w:sz w:val="24"/>
          <w:szCs w:val="24"/>
        </w:rPr>
        <w:t> </w:t>
      </w:r>
      <w:r>
        <w:rPr>
          <w:sz w:val="24"/>
          <w:szCs w:val="24"/>
        </w:rPr>
        <w:t xml:space="preserve">5. </w:t>
      </w:r>
      <w:r w:rsidRPr="00B15FD1">
        <w:rPr>
          <w:rFonts w:eastAsia="Calibri"/>
          <w:sz w:val="24"/>
          <w:szCs w:val="24"/>
          <w:lang w:eastAsia="en-US"/>
        </w:rPr>
        <w:t xml:space="preserve">Проект плана мероприятий по профилактике нарушений обязательных требований законодательства в сфере муниципального контроля </w:t>
      </w:r>
    </w:p>
    <w:p w:rsidR="002D60DD" w:rsidRPr="00B15FD1" w:rsidRDefault="002D60DD" w:rsidP="002D60DD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2024-2025</w:t>
      </w:r>
      <w:r w:rsidRPr="00B15FD1">
        <w:rPr>
          <w:rFonts w:eastAsia="Calibri"/>
          <w:sz w:val="24"/>
          <w:szCs w:val="24"/>
          <w:lang w:eastAsia="en-US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763"/>
        <w:gridCol w:w="2240"/>
        <w:gridCol w:w="2238"/>
      </w:tblGrid>
      <w:tr w:rsidR="002D60DD" w:rsidRPr="00B15FD1" w:rsidTr="00ED1DE4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 xml:space="preserve">№ </w:t>
            </w:r>
            <w:proofErr w:type="gramStart"/>
            <w:r w:rsidRPr="00B15FD1">
              <w:rPr>
                <w:sz w:val="24"/>
                <w:szCs w:val="24"/>
              </w:rPr>
              <w:t>п</w:t>
            </w:r>
            <w:proofErr w:type="gramEnd"/>
            <w:r w:rsidRPr="00B15FD1">
              <w:rPr>
                <w:sz w:val="24"/>
                <w:szCs w:val="24"/>
              </w:rPr>
              <w:t>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D60DD" w:rsidRPr="00B15FD1" w:rsidTr="00ED1DE4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 xml:space="preserve"> </w:t>
            </w:r>
            <w:r w:rsidRPr="00B15FD1">
              <w:rPr>
                <w:sz w:val="24"/>
                <w:szCs w:val="24"/>
              </w:rPr>
              <w:t xml:space="preserve">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- муниципального жилищного контроля;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 xml:space="preserve">- муниципального контроля </w:t>
            </w:r>
            <w:r>
              <w:rPr>
                <w:sz w:val="24"/>
                <w:szCs w:val="24"/>
              </w:rPr>
              <w:t xml:space="preserve"> </w:t>
            </w:r>
            <w:r w:rsidRPr="005D3334">
              <w:rPr>
                <w:sz w:val="24"/>
                <w:szCs w:val="24"/>
              </w:rPr>
              <w:t>на автомобильном транспорте  и в дорожном хозяйстве;</w:t>
            </w:r>
          </w:p>
          <w:p w:rsidR="002D60DD" w:rsidRPr="00EC3743" w:rsidRDefault="002D60DD" w:rsidP="00ED1D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FD1">
              <w:rPr>
                <w:sz w:val="24"/>
                <w:szCs w:val="24"/>
              </w:rPr>
              <w:t xml:space="preserve">- муниципального контроля </w:t>
            </w:r>
            <w:r>
              <w:rPr>
                <w:sz w:val="24"/>
                <w:szCs w:val="24"/>
              </w:rPr>
              <w:t xml:space="preserve">по 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t>благоустройств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</w:p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C3743">
              <w:rPr>
                <w:sz w:val="24"/>
                <w:szCs w:val="24"/>
              </w:rPr>
              <w:t>Муниципальный инспектор</w:t>
            </w:r>
          </w:p>
        </w:tc>
      </w:tr>
      <w:tr w:rsidR="002D60DD" w:rsidRPr="00B15FD1" w:rsidTr="00ED1DE4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2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proofErr w:type="gramStart"/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</w:t>
            </w:r>
            <w:r w:rsidRPr="00B15FD1">
              <w:rPr>
                <w:rFonts w:eastAsia="Calibri"/>
                <w:sz w:val="24"/>
                <w:szCs w:val="24"/>
                <w:lang w:eastAsia="en-US"/>
              </w:rPr>
              <w:lastRenderedPageBreak/>
      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</w:p>
          <w:p w:rsidR="002D60DD" w:rsidRPr="00B15FD1" w:rsidRDefault="002D60DD" w:rsidP="00ED1DE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5FD1">
              <w:rPr>
                <w:rFonts w:eastAsia="Calibri"/>
                <w:sz w:val="24"/>
                <w:szCs w:val="24"/>
                <w:lang w:eastAsia="en-US"/>
              </w:rPr>
              <w:t xml:space="preserve">4 квартал </w:t>
            </w:r>
          </w:p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EC3743">
              <w:rPr>
                <w:sz w:val="24"/>
                <w:szCs w:val="24"/>
              </w:rPr>
              <w:t>Муниципальный инспектор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D60DD" w:rsidRPr="00B15FD1" w:rsidTr="00ED1DE4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1) разработки и опубликования руководств по соблюдению обязательных требований;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2) разъяснительной работы в средствах массовой информации;</w:t>
            </w:r>
          </w:p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EC3743">
              <w:rPr>
                <w:sz w:val="24"/>
                <w:szCs w:val="24"/>
              </w:rPr>
              <w:t>Муниципальный инспектор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D60DD" w:rsidRPr="00B15FD1" w:rsidTr="00ED1DE4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4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9" w:history="1">
              <w:r w:rsidRPr="00B15FD1">
                <w:rPr>
                  <w:sz w:val="24"/>
                  <w:szCs w:val="24"/>
                </w:rPr>
                <w:t>статьей 8.2</w:t>
              </w:r>
            </w:hyperlink>
            <w:r w:rsidRPr="00B15FD1">
              <w:rPr>
                <w:sz w:val="24"/>
                <w:szCs w:val="24"/>
              </w:rPr>
      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Pr="00B15F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EC3743">
              <w:rPr>
                <w:sz w:val="24"/>
                <w:szCs w:val="24"/>
              </w:rPr>
              <w:t>Муниципальный инспектор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D60DD" w:rsidRPr="00B15FD1" w:rsidRDefault="002D60DD" w:rsidP="002D60DD">
      <w:pPr>
        <w:spacing w:before="100" w:beforeAutospacing="1" w:line="276" w:lineRule="auto"/>
        <w:jc w:val="right"/>
        <w:rPr>
          <w:rFonts w:eastAsia="Calibri"/>
          <w:bCs/>
          <w:sz w:val="24"/>
          <w:szCs w:val="24"/>
          <w:lang w:eastAsia="en-US"/>
        </w:rPr>
      </w:pPr>
    </w:p>
    <w:p w:rsidR="002D60DD" w:rsidRPr="00B15FD1" w:rsidRDefault="002D60DD" w:rsidP="002D60DD">
      <w:pPr>
        <w:spacing w:before="100" w:beforeAutospacing="1" w:line="276" w:lineRule="auto"/>
        <w:jc w:val="right"/>
        <w:rPr>
          <w:rFonts w:eastAsia="Calibri"/>
          <w:bCs/>
          <w:sz w:val="24"/>
          <w:szCs w:val="24"/>
          <w:lang w:eastAsia="en-US"/>
        </w:rPr>
      </w:pPr>
    </w:p>
    <w:p w:rsidR="002D60DD" w:rsidRPr="00B15FD1" w:rsidRDefault="002D60DD" w:rsidP="002D60DD">
      <w:pPr>
        <w:spacing w:before="100" w:beforeAutospacing="1" w:line="276" w:lineRule="auto"/>
        <w:jc w:val="right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2D60DD" w:rsidRPr="00B15FD1" w:rsidRDefault="002D60DD" w:rsidP="002D60DD">
      <w:pPr>
        <w:spacing w:after="240" w:line="360" w:lineRule="atLeast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15FD1">
        <w:rPr>
          <w:sz w:val="24"/>
          <w:szCs w:val="24"/>
        </w:rPr>
        <w:t>Отчетн</w:t>
      </w:r>
      <w:r>
        <w:rPr>
          <w:sz w:val="24"/>
          <w:szCs w:val="24"/>
        </w:rPr>
        <w:t xml:space="preserve">ые показатели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0"/>
        <w:gridCol w:w="2578"/>
      </w:tblGrid>
      <w:tr w:rsidR="002D60DD" w:rsidRPr="00B15FD1" w:rsidTr="00ED1DE4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bCs/>
                <w:sz w:val="24"/>
                <w:szCs w:val="24"/>
              </w:rPr>
              <w:t>Значение показателя</w:t>
            </w:r>
          </w:p>
        </w:tc>
      </w:tr>
      <w:tr w:rsidR="002D60DD" w:rsidRPr="00B15FD1" w:rsidTr="00ED1DE4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1. Информированность юридических лиц и индивидуальных предпринимателей о содержании обязательных требований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не менее 60% опрошенных</w:t>
            </w:r>
          </w:p>
        </w:tc>
      </w:tr>
      <w:tr w:rsidR="002D60DD" w:rsidRPr="00B15FD1" w:rsidTr="00ED1DE4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lastRenderedPageBreak/>
              <w:t>2. Понятность обязательных требований, их однозначное толкование юридическим лицам и индивидуальным предпринимателям должностными лицами органа муниципального контроля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не менее 60% опрошенных</w:t>
            </w:r>
          </w:p>
        </w:tc>
      </w:tr>
      <w:tr w:rsidR="002D60DD" w:rsidRPr="00B15FD1" w:rsidTr="00ED1DE4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>
              <w:rPr>
                <w:sz w:val="24"/>
                <w:szCs w:val="24"/>
              </w:rPr>
              <w:t xml:space="preserve"> </w:t>
            </w:r>
            <w:r w:rsidRPr="00B15FD1">
              <w:rPr>
                <w:sz w:val="24"/>
                <w:szCs w:val="24"/>
              </w:rPr>
              <w:t xml:space="preserve"> сельсовета в информационно-телекоммуникационной сети Интернет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не менее 60% опрошенных</w:t>
            </w:r>
          </w:p>
        </w:tc>
      </w:tr>
      <w:tr w:rsidR="002D60DD" w:rsidRPr="00B15FD1" w:rsidTr="00ED1DE4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4. Информированность юридических лиц и индивидуальных предпринимателей о порядке проведения проверок, их правах при проведении проверки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не менее 60% опрошенных</w:t>
            </w:r>
          </w:p>
        </w:tc>
      </w:tr>
      <w:tr w:rsidR="002D60DD" w:rsidRPr="00B15FD1" w:rsidTr="00ED1DE4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both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60DD" w:rsidRPr="00B15FD1" w:rsidRDefault="002D60DD" w:rsidP="00ED1DE4">
            <w:pPr>
              <w:jc w:val="center"/>
              <w:rPr>
                <w:sz w:val="24"/>
                <w:szCs w:val="24"/>
              </w:rPr>
            </w:pPr>
            <w:r w:rsidRPr="00B15FD1">
              <w:rPr>
                <w:sz w:val="24"/>
                <w:szCs w:val="24"/>
              </w:rPr>
              <w:t>100% мероприятий, предусмотренных перечнем</w:t>
            </w:r>
          </w:p>
        </w:tc>
      </w:tr>
    </w:tbl>
    <w:p w:rsidR="002D60DD" w:rsidRPr="00B15FD1" w:rsidRDefault="002D60DD" w:rsidP="002D60DD">
      <w:pPr>
        <w:jc w:val="right"/>
        <w:textAlignment w:val="baseline"/>
        <w:rPr>
          <w:sz w:val="24"/>
          <w:szCs w:val="24"/>
        </w:rPr>
      </w:pPr>
    </w:p>
    <w:p w:rsidR="002D60DD" w:rsidRDefault="002D60DD" w:rsidP="002D60DD">
      <w:pPr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60DD" w:rsidRDefault="002D60DD" w:rsidP="002D60DD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4"/>
          <w:szCs w:val="24"/>
        </w:rPr>
        <w:t xml:space="preserve"> </w:t>
      </w:r>
    </w:p>
    <w:p w:rsidR="002D60DD" w:rsidRDefault="002D60DD" w:rsidP="002D60DD">
      <w:pPr>
        <w:jc w:val="both"/>
        <w:rPr>
          <w:sz w:val="28"/>
        </w:rPr>
      </w:pPr>
    </w:p>
    <w:p w:rsidR="008F0CF9" w:rsidRDefault="00F7792A"/>
    <w:sectPr w:rsidR="008F0CF9" w:rsidSect="00EC3743">
      <w:headerReference w:type="default" r:id="rId10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2A" w:rsidRDefault="00F7792A">
      <w:r>
        <w:separator/>
      </w:r>
    </w:p>
  </w:endnote>
  <w:endnote w:type="continuationSeparator" w:id="0">
    <w:p w:rsidR="00F7792A" w:rsidRDefault="00F7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2A" w:rsidRDefault="00F7792A">
      <w:r>
        <w:separator/>
      </w:r>
    </w:p>
  </w:footnote>
  <w:footnote w:type="continuationSeparator" w:id="0">
    <w:p w:rsidR="00F7792A" w:rsidRDefault="00F77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99" w:rsidRPr="0013325A" w:rsidRDefault="00F7792A">
    <w:pPr>
      <w:pStyle w:val="a3"/>
      <w:jc w:val="center"/>
      <w:rPr>
        <w:sz w:val="28"/>
        <w:szCs w:val="28"/>
      </w:rPr>
    </w:pPr>
  </w:p>
  <w:p w:rsidR="00601B99" w:rsidRDefault="00F779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F3"/>
    <w:rsid w:val="002B58F3"/>
    <w:rsid w:val="002D60DD"/>
    <w:rsid w:val="003612A9"/>
    <w:rsid w:val="00514EE2"/>
    <w:rsid w:val="00647061"/>
    <w:rsid w:val="006F3FBF"/>
    <w:rsid w:val="00AA556A"/>
    <w:rsid w:val="00F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0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60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0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60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4FF6EEE4E3E6CD94F0B41E187C70B21B5DBE330DDECAA719FAF38660295699860FF314EI447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D4FF6EEE4E3E6CD94F0B41E187C70B21B5DBE330DDECAA719FAF38660295699860FF314EI44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2023-01-26T01:37:00Z</cp:lastPrinted>
  <dcterms:created xsi:type="dcterms:W3CDTF">2023-01-25T09:06:00Z</dcterms:created>
  <dcterms:modified xsi:type="dcterms:W3CDTF">2023-01-26T01:38:00Z</dcterms:modified>
</cp:coreProperties>
</file>