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27" w:rsidRDefault="00817427" w:rsidP="00817427">
      <w:pPr>
        <w:rPr>
          <w:b/>
        </w:rPr>
      </w:pPr>
      <w:r>
        <w:t xml:space="preserve">                                                </w:t>
      </w:r>
      <w:r w:rsidR="0070697E">
        <w:t xml:space="preserve">     </w:t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</w:p>
    <w:p w:rsidR="00817427" w:rsidRDefault="00817427" w:rsidP="00817427">
      <w:pPr>
        <w:rPr>
          <w:b/>
        </w:rPr>
      </w:pPr>
    </w:p>
    <w:p w:rsidR="00817427" w:rsidRPr="00FD451C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 w:rsidRPr="00FD451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69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451C">
        <w:rPr>
          <w:rFonts w:ascii="Times New Roman" w:hAnsi="Times New Roman" w:cs="Times New Roman"/>
          <w:sz w:val="24"/>
          <w:szCs w:val="24"/>
        </w:rPr>
        <w:t xml:space="preserve">   РОССИЙСКАЯ  ФЕДЕРАЦИЯ</w:t>
      </w: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69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321B">
        <w:rPr>
          <w:rFonts w:ascii="Times New Roman" w:hAnsi="Times New Roman" w:cs="Times New Roman"/>
          <w:sz w:val="24"/>
          <w:szCs w:val="24"/>
        </w:rPr>
        <w:t xml:space="preserve">    МЕЛЬНИЧНЫЙ  СЕЛЬСКИЙ  СОВЕТ  ДЕПУТАТОВ</w:t>
      </w: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697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ИРБЕЙСКОГО  РАЙОНА  КРАСНОЯРСКОГО  КРАЯ</w:t>
      </w: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069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321B">
        <w:rPr>
          <w:rFonts w:ascii="Times New Roman" w:hAnsi="Times New Roman" w:cs="Times New Roman"/>
          <w:sz w:val="24"/>
          <w:szCs w:val="24"/>
        </w:rPr>
        <w:t xml:space="preserve">    </w:t>
      </w:r>
      <w:r w:rsidR="00E15CEE">
        <w:rPr>
          <w:rFonts w:ascii="Times New Roman" w:hAnsi="Times New Roman" w:cs="Times New Roman"/>
          <w:sz w:val="24"/>
          <w:szCs w:val="24"/>
        </w:rPr>
        <w:t xml:space="preserve">        </w:t>
      </w:r>
      <w:r w:rsidR="0070697E">
        <w:rPr>
          <w:rFonts w:ascii="Times New Roman" w:hAnsi="Times New Roman" w:cs="Times New Roman"/>
          <w:sz w:val="24"/>
          <w:szCs w:val="24"/>
        </w:rPr>
        <w:t xml:space="preserve"> РЕШ</w:t>
      </w:r>
      <w:r w:rsidR="00E15CEE">
        <w:rPr>
          <w:rFonts w:ascii="Times New Roman" w:hAnsi="Times New Roman" w:cs="Times New Roman"/>
          <w:sz w:val="24"/>
          <w:szCs w:val="24"/>
        </w:rPr>
        <w:t>ЕНИЕ</w:t>
      </w: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427" w:rsidRDefault="00E15CEE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</w:t>
      </w:r>
      <w:r w:rsidR="0070697E">
        <w:rPr>
          <w:rFonts w:ascii="Times New Roman" w:hAnsi="Times New Roman" w:cs="Times New Roman"/>
          <w:sz w:val="24"/>
          <w:szCs w:val="24"/>
        </w:rPr>
        <w:t>2014</w:t>
      </w:r>
      <w:r w:rsidR="0081742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</w:t>
      </w:r>
      <w:proofErr w:type="spellStart"/>
      <w:r w:rsidR="0081742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1742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17427"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 w:rsidR="00817427">
        <w:rPr>
          <w:rFonts w:ascii="Times New Roman" w:hAnsi="Times New Roman" w:cs="Times New Roman"/>
          <w:sz w:val="24"/>
          <w:szCs w:val="24"/>
        </w:rPr>
        <w:t xml:space="preserve">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10-р</w:t>
      </w: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427" w:rsidRDefault="0070697E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 изменений</w:t>
      </w:r>
      <w:r w:rsidR="00DB2F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B2F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2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47" w:rsidRDefault="00DB2F4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№21 от 21.10.2013г</w:t>
      </w:r>
    </w:p>
    <w:p w:rsidR="00DB2F47" w:rsidRDefault="00DB2F4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создании муниципальных  дорожных  фондов»</w:t>
      </w: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427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0697E">
        <w:rPr>
          <w:rFonts w:ascii="Times New Roman" w:hAnsi="Times New Roman" w:cs="Times New Roman"/>
          <w:sz w:val="24"/>
          <w:szCs w:val="24"/>
        </w:rPr>
        <w:t xml:space="preserve">В  соответствии со статьей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0697E">
        <w:rPr>
          <w:rFonts w:ascii="Times New Roman" w:hAnsi="Times New Roman" w:cs="Times New Roman"/>
          <w:sz w:val="24"/>
          <w:szCs w:val="24"/>
        </w:rPr>
        <w:t>79.4</w:t>
      </w:r>
      <w:r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 Федерации,</w:t>
      </w:r>
    </w:p>
    <w:p w:rsidR="0070697E" w:rsidRDefault="0081742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 w:rsidRPr="0081742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0697E">
        <w:rPr>
          <w:rFonts w:ascii="Times New Roman" w:hAnsi="Times New Roman" w:cs="Times New Roman"/>
          <w:sz w:val="24"/>
          <w:szCs w:val="24"/>
        </w:rPr>
        <w:t>Федеральным</w:t>
      </w:r>
      <w:r w:rsidR="007069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697E">
        <w:rPr>
          <w:rFonts w:ascii="Times New Roman" w:hAnsi="Times New Roman" w:cs="Times New Roman"/>
          <w:sz w:val="24"/>
          <w:szCs w:val="24"/>
        </w:rPr>
        <w:t>за</w:t>
      </w:r>
      <w:r w:rsidR="0070697E" w:rsidRPr="0070697E">
        <w:rPr>
          <w:rFonts w:ascii="Times New Roman" w:hAnsi="Times New Roman" w:cs="Times New Roman"/>
          <w:sz w:val="24"/>
          <w:szCs w:val="24"/>
        </w:rPr>
        <w:t>коно</w:t>
      </w:r>
      <w:r w:rsidR="0070697E">
        <w:rPr>
          <w:rFonts w:ascii="Times New Roman" w:hAnsi="Times New Roman" w:cs="Times New Roman"/>
          <w:sz w:val="24"/>
          <w:szCs w:val="24"/>
        </w:rPr>
        <w:t xml:space="preserve">м  от  06.10.2003 №131-ФЗ «Об  общих  принципах организации  местного  самоуправления  в  Российской  Федерации», Федеральным  законом  от  08.11.2007 №257- ФЗ «Об  автомобильных  дорогах  и о дорожной  деятельности  в  Российской  Федерации  и  о  внесении  изменений  в  отдельные  законодательные  акты  Российской  Федерации»,  на  основании статьи  7  Устава Мельничного  сельсовета  </w:t>
      </w:r>
      <w:proofErr w:type="spellStart"/>
      <w:r w:rsidR="0070697E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70697E">
        <w:rPr>
          <w:rFonts w:ascii="Times New Roman" w:hAnsi="Times New Roman" w:cs="Times New Roman"/>
          <w:sz w:val="24"/>
          <w:szCs w:val="24"/>
        </w:rPr>
        <w:t xml:space="preserve">  района  Красноярского  края</w:t>
      </w:r>
    </w:p>
    <w:p w:rsidR="00817427" w:rsidRDefault="0070697E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Мельничный  сельский  Совет  депутатов  РЕШИЛ:</w:t>
      </w:r>
    </w:p>
    <w:p w:rsidR="0070697E" w:rsidRDefault="0070697E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1.Внести  изменения и  дополнения  в  Решение  №21  от  21.10.2013г «О создании  муниципальных  дорожных  фондов»</w:t>
      </w:r>
    </w:p>
    <w:p w:rsidR="0070697E" w:rsidRDefault="0070697E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В  порядок  формирования  и  использования  бюджетных  ассигнований  муниципального  дорожного  фонда  Мельничного  сельсовета  добавить  в  пункт  3  подпункт  15  следующего  содержания:</w:t>
      </w:r>
    </w:p>
    <w:p w:rsidR="00F70877" w:rsidRPr="0035321B" w:rsidRDefault="0035321B" w:rsidP="0081742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поступлений доходов  от  использования  имущества,  находящегося  в  государственной  и  муниципальной  собственности</w:t>
      </w:r>
      <w:r w:rsidR="004C0E5B">
        <w:rPr>
          <w:rFonts w:ascii="Times New Roman" w:hAnsi="Times New Roman" w:cs="Times New Roman"/>
          <w:sz w:val="24"/>
          <w:szCs w:val="24"/>
        </w:rPr>
        <w:t xml:space="preserve"> 100% , налога  на  имущество  </w:t>
      </w:r>
      <w:r>
        <w:rPr>
          <w:rFonts w:ascii="Times New Roman" w:hAnsi="Times New Roman" w:cs="Times New Roman"/>
          <w:sz w:val="24"/>
          <w:szCs w:val="24"/>
        </w:rPr>
        <w:t>49,4%.</w:t>
      </w:r>
    </w:p>
    <w:p w:rsidR="00F70877" w:rsidRDefault="0035321B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2.Настоящее  реш</w:t>
      </w:r>
      <w:r w:rsidR="00F70877">
        <w:rPr>
          <w:rFonts w:ascii="Times New Roman" w:hAnsi="Times New Roman" w:cs="Times New Roman"/>
          <w:sz w:val="24"/>
          <w:szCs w:val="24"/>
        </w:rPr>
        <w:t xml:space="preserve">ение   вступает  в  силу  с  момента  его  подписания  и  опубликования  в  газете «Вестник  органов  местного  самоуправления  </w:t>
      </w:r>
      <w:proofErr w:type="spellStart"/>
      <w:r w:rsidR="00F7087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7087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70877">
        <w:rPr>
          <w:rFonts w:ascii="Times New Roman" w:hAnsi="Times New Roman" w:cs="Times New Roman"/>
          <w:sz w:val="24"/>
          <w:szCs w:val="24"/>
        </w:rPr>
        <w:t>ельничного</w:t>
      </w:r>
      <w:proofErr w:type="spellEnd"/>
      <w:r w:rsidR="00F70877">
        <w:rPr>
          <w:rFonts w:ascii="Times New Roman" w:hAnsi="Times New Roman" w:cs="Times New Roman"/>
          <w:sz w:val="24"/>
          <w:szCs w:val="24"/>
        </w:rPr>
        <w:t>».</w:t>
      </w:r>
    </w:p>
    <w:p w:rsidR="00F70877" w:rsidRDefault="00F7087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0877" w:rsidRDefault="00F7087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0877" w:rsidRDefault="00F7087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0877" w:rsidRDefault="00F70877" w:rsidP="00817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0877" w:rsidRPr="00817427" w:rsidRDefault="00F70877" w:rsidP="008174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817427" w:rsidRDefault="00817427" w:rsidP="00817427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B166DF" w:rsidRDefault="00B166DF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/>
    <w:p w:rsidR="00F70877" w:rsidRDefault="00F70877">
      <w:r>
        <w:t xml:space="preserve">                                                                                </w:t>
      </w:r>
      <w:r w:rsidR="001311D1">
        <w:t xml:space="preserve">          Приложение  к решению</w:t>
      </w:r>
    </w:p>
    <w:p w:rsidR="00F70877" w:rsidRDefault="00F70877">
      <w:r>
        <w:t xml:space="preserve">                                                                       </w:t>
      </w:r>
      <w:r w:rsidR="001311D1">
        <w:t xml:space="preserve">                   №10 от 29.08.2014г.</w:t>
      </w:r>
      <w:bookmarkStart w:id="0" w:name="_GoBack"/>
      <w:bookmarkEnd w:id="0"/>
      <w:r>
        <w:t xml:space="preserve">  </w:t>
      </w:r>
    </w:p>
    <w:p w:rsidR="00F70877" w:rsidRDefault="00F70877"/>
    <w:p w:rsidR="00F70877" w:rsidRDefault="00F70877"/>
    <w:p w:rsidR="00F70877" w:rsidRDefault="00F70877">
      <w:r>
        <w:t xml:space="preserve">                                              ПОЛОЖЕНИЕ</w:t>
      </w:r>
    </w:p>
    <w:p w:rsidR="00770322" w:rsidRDefault="00770322">
      <w:r>
        <w:t>о</w:t>
      </w:r>
      <w:r w:rsidR="00F70877">
        <w:t xml:space="preserve">  порядке  </w:t>
      </w:r>
      <w:proofErr w:type="gramStart"/>
      <w:r w:rsidR="00F70877">
        <w:t>расходования  средств  резервного  фонда админист</w:t>
      </w:r>
      <w:r>
        <w:t>р</w:t>
      </w:r>
      <w:r w:rsidR="00F70877">
        <w:t>ации  Мельничного  сельсовета</w:t>
      </w:r>
      <w:proofErr w:type="gramEnd"/>
      <w:r>
        <w:t>.</w:t>
      </w:r>
    </w:p>
    <w:p w:rsidR="00770322" w:rsidRDefault="00770322"/>
    <w:p w:rsidR="00770322" w:rsidRDefault="00770322">
      <w:r>
        <w:t xml:space="preserve">          1.Настоящее  положение  разработано  в  соответствии  со  статьёй 81  Бюджетного  кодекса  Российской  Федерации  и  </w:t>
      </w:r>
      <w:proofErr w:type="spellStart"/>
      <w:r>
        <w:t>установливает</w:t>
      </w:r>
      <w:proofErr w:type="spellEnd"/>
      <w:r>
        <w:t xml:space="preserve">  порядок  выделения  и   использования  средств  резервного  фонда  администрации  Мельничного  сельсовета (далее  администрации).</w:t>
      </w:r>
    </w:p>
    <w:p w:rsidR="00770322" w:rsidRDefault="00770322">
      <w:r>
        <w:t xml:space="preserve">          2.Резервный  фонд  администрации  сельсовета  создаётся  для   финансирования  непредвиденных  расходов,  в </w:t>
      </w:r>
      <w:proofErr w:type="spellStart"/>
      <w:r>
        <w:t>т.ч</w:t>
      </w:r>
      <w:proofErr w:type="spellEnd"/>
      <w:r>
        <w:t>.   на  проведение  аварийно – восстановительных  работ  и  иных  мероприятий,  связанных  с  ликвидацией  последствий  стихийных  бедствий  и  других  чрезвычайных  ситуаций.</w:t>
      </w:r>
    </w:p>
    <w:p w:rsidR="00770322" w:rsidRDefault="00770322">
      <w:r>
        <w:t xml:space="preserve">         3.Размер  резервного  фонда  администрации  сельсовета  устанавливается  решением  сельского  Совета  депутатов  на  соответствующий  год  и  не  может  превышать  3  процента  утверждённого  указанным  решением  общего  объёма  расходов.</w:t>
      </w:r>
    </w:p>
    <w:p w:rsidR="00770322" w:rsidRDefault="00770322">
      <w:r>
        <w:t xml:space="preserve">         4.Средства  резервного  фонда</w:t>
      </w:r>
      <w:r w:rsidR="00184749">
        <w:t xml:space="preserve">  администрации  сельсовета  расходуются  на  финансирование:</w:t>
      </w:r>
    </w:p>
    <w:p w:rsidR="00184749" w:rsidRDefault="00184749">
      <w:r>
        <w:t xml:space="preserve">          - аварийно – спасательных  работ  по  ликвидации  последствий  стихийных  бедствий  и  других  чрезвычайных  ситуаций,   имевших  место  в  текущем  финансовом  году;</w:t>
      </w:r>
    </w:p>
    <w:p w:rsidR="00184749" w:rsidRDefault="00184749">
      <w:r>
        <w:t xml:space="preserve">         - других  расходов  и  мероприятий,  относящихся  к  полномочиям  органов  местного  самоуправления.</w:t>
      </w:r>
    </w:p>
    <w:p w:rsidR="009B7622" w:rsidRDefault="00184749">
      <w:r>
        <w:t xml:space="preserve">         5.Средства  из  резервного  фонда  администрации  сельсовета  выделяются  на  основании  постановления  Главы  Мельничного сельсовета</w:t>
      </w:r>
      <w:r w:rsidR="009B7622">
        <w:t>.</w:t>
      </w:r>
    </w:p>
    <w:p w:rsidR="009B7622" w:rsidRDefault="009B7622">
      <w:r>
        <w:t xml:space="preserve">         6.</w:t>
      </w:r>
      <w:r w:rsidR="00184749">
        <w:t xml:space="preserve">В  постановлении  Главы  администрации  сельсовета  о  выделении   средств  из  резервного  фонда  указываются  общий  размер  ассигнований  и  их  распределение  </w:t>
      </w:r>
      <w:r>
        <w:t>по  получателям  и  проводимым  мероприятиям использование  средств  на  цели,  не  предусмотренные  постановлением  Главы  сельсовета,  не  допускаются.</w:t>
      </w:r>
    </w:p>
    <w:p w:rsidR="009B7622" w:rsidRDefault="009B7622">
      <w:r>
        <w:t xml:space="preserve">         7.Муниципальные  предприятия  и  учреждения,   иные</w:t>
      </w:r>
      <w:r w:rsidR="00EB5655">
        <w:t xml:space="preserve">  организации.  По  роду  деятельности  которых  выделяются  средства  из  резервного  фонда,  представляют  документы  с  обоснованием  размера  испрашиваемых  средств, включая  </w:t>
      </w:r>
      <w:proofErr w:type="gramStart"/>
      <w:r w:rsidR="00EB5655">
        <w:t>сметно – финансовые</w:t>
      </w:r>
      <w:proofErr w:type="gramEnd"/>
      <w:r w:rsidR="00EB5655">
        <w:t xml:space="preserve">  расчёты,  а  также  в  случае  необходимости – заключения  комиссии,  экспертов  и  т.д.</w:t>
      </w:r>
    </w:p>
    <w:p w:rsidR="00EB5655" w:rsidRDefault="00EB5655">
      <w:r>
        <w:lastRenderedPageBreak/>
        <w:t xml:space="preserve">         8.Получатели  денежных  средств  из  резервного  фонда  несут  ответственность  за  целевое  использование  средств  в  </w:t>
      </w:r>
      <w:proofErr w:type="gramStart"/>
      <w:r>
        <w:t>порядке</w:t>
      </w:r>
      <w:proofErr w:type="gramEnd"/>
      <w:r>
        <w:t xml:space="preserve">  установленном  законодательством</w:t>
      </w:r>
      <w:r w:rsidR="00853B4E">
        <w:t xml:space="preserve">  Российской  Федерации  и  в  месячный  срок  после  проведения  соответствующих  мероприятий  представляют  подробный  отчёт  об  использовании  этих  средств  по  установленной  форме.</w:t>
      </w:r>
    </w:p>
    <w:p w:rsidR="00853B4E" w:rsidRDefault="00853B4E">
      <w:r>
        <w:t xml:space="preserve">         9.Глава  администрации  сельсовета  ежеквартально  информирует  Мельничный  сельский  Совет  депутатов  о  расходовании  резервного  фонда  администрации  сельсовета.</w:t>
      </w:r>
    </w:p>
    <w:p w:rsidR="00853B4E" w:rsidRDefault="00853B4E">
      <w:proofErr w:type="gramStart"/>
      <w:r>
        <w:t>Контроль  за</w:t>
      </w:r>
      <w:proofErr w:type="gramEnd"/>
      <w:r>
        <w:t xml:space="preserve">  целевым  использованием  средств  резервного  фонда  осуществляет  Глава  администрации  сельсовета.</w:t>
      </w:r>
    </w:p>
    <w:p w:rsidR="009B7622" w:rsidRDefault="009B7622">
      <w:r>
        <w:t xml:space="preserve">        </w:t>
      </w:r>
    </w:p>
    <w:p w:rsidR="009B7622" w:rsidRDefault="009B7622"/>
    <w:p w:rsidR="009B7622" w:rsidRDefault="009B7622">
      <w:r>
        <w:t xml:space="preserve">           </w:t>
      </w:r>
    </w:p>
    <w:p w:rsidR="009B7622" w:rsidRDefault="009B7622">
      <w:r>
        <w:t xml:space="preserve">                 </w:t>
      </w:r>
    </w:p>
    <w:sectPr w:rsidR="009B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27"/>
    <w:rsid w:val="001311D1"/>
    <w:rsid w:val="00184749"/>
    <w:rsid w:val="0035321B"/>
    <w:rsid w:val="004C0E5B"/>
    <w:rsid w:val="0070697E"/>
    <w:rsid w:val="00770322"/>
    <w:rsid w:val="00817427"/>
    <w:rsid w:val="00853B4E"/>
    <w:rsid w:val="009B7622"/>
    <w:rsid w:val="009F1329"/>
    <w:rsid w:val="00B166DF"/>
    <w:rsid w:val="00C74D99"/>
    <w:rsid w:val="00DB2F47"/>
    <w:rsid w:val="00E15CEE"/>
    <w:rsid w:val="00EB5655"/>
    <w:rsid w:val="00F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7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7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2014-08-13T05:51:00Z</cp:lastPrinted>
  <dcterms:created xsi:type="dcterms:W3CDTF">2013-08-27T11:11:00Z</dcterms:created>
  <dcterms:modified xsi:type="dcterms:W3CDTF">2014-09-02T11:07:00Z</dcterms:modified>
</cp:coreProperties>
</file>