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1A1" w:rsidRDefault="005321A1" w:rsidP="005321A1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РОССИЙСКАЯ ФЕДЕРАЦИЯ</w:t>
      </w:r>
    </w:p>
    <w:p w:rsidR="005321A1" w:rsidRDefault="005321A1" w:rsidP="005321A1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МЕЛЬНИЧНЫЙ СЕЛЬСКИЙ СОВЕТ ДЕПУТАТОВ</w:t>
      </w:r>
    </w:p>
    <w:p w:rsidR="005321A1" w:rsidRDefault="005321A1" w:rsidP="005321A1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ИРБЕЙСКОГО РАЙОНА КРАСНОЯРСКОГО КРАЯ</w:t>
      </w:r>
    </w:p>
    <w:p w:rsidR="005321A1" w:rsidRDefault="005321A1" w:rsidP="005321A1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РЕШЕНИЕ</w:t>
      </w:r>
    </w:p>
    <w:p w:rsidR="005321A1" w:rsidRDefault="005321A1" w:rsidP="005321A1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5321A1" w:rsidRDefault="005321A1" w:rsidP="005321A1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12.03.2018г                                                  с. </w:t>
      </w:r>
      <w:proofErr w:type="gramStart"/>
      <w:r>
        <w:rPr>
          <w:color w:val="333333"/>
        </w:rPr>
        <w:t>Мельничное</w:t>
      </w:r>
      <w:proofErr w:type="gramEnd"/>
      <w:r>
        <w:rPr>
          <w:color w:val="333333"/>
        </w:rPr>
        <w:t>                                                   №8-р</w:t>
      </w:r>
    </w:p>
    <w:p w:rsidR="005321A1" w:rsidRDefault="005321A1" w:rsidP="005321A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О внесении изменений и дополнений в Решение Мельничного сельского Совета депутатов</w:t>
      </w:r>
      <w:r>
        <w:rPr>
          <w:color w:val="333333"/>
        </w:rPr>
        <w:t> </w:t>
      </w:r>
      <w:r>
        <w:rPr>
          <w:color w:val="000000"/>
        </w:rPr>
        <w:t>№32-рот 15.12.2017г «Об утверждении Порядка уведомления депутатами Мельничного сельсовета, главой Мельничного сельсовета о возникшем конфликте интересов или возможности его возникновения».</w:t>
      </w:r>
    </w:p>
    <w:p w:rsidR="005321A1" w:rsidRDefault="005321A1" w:rsidP="005321A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5321A1" w:rsidRDefault="005321A1" w:rsidP="005321A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На основании</w:t>
      </w:r>
      <w:r>
        <w:rPr>
          <w:color w:val="333333"/>
        </w:rPr>
        <w:t> </w:t>
      </w:r>
      <w:r>
        <w:rPr>
          <w:color w:val="000000"/>
        </w:rPr>
        <w:t>юридической</w:t>
      </w:r>
      <w:r>
        <w:rPr>
          <w:color w:val="333333"/>
        </w:rPr>
        <w:t> </w:t>
      </w:r>
      <w:r>
        <w:rPr>
          <w:color w:val="000000"/>
        </w:rPr>
        <w:t>экспертизы</w:t>
      </w:r>
      <w:r>
        <w:rPr>
          <w:color w:val="333333"/>
        </w:rPr>
        <w:t> </w:t>
      </w:r>
      <w:r>
        <w:rPr>
          <w:color w:val="000000"/>
        </w:rPr>
        <w:t>проведенной</w:t>
      </w:r>
      <w:r>
        <w:rPr>
          <w:color w:val="333333"/>
        </w:rPr>
        <w:t> </w:t>
      </w:r>
      <w:r>
        <w:rPr>
          <w:color w:val="000000"/>
        </w:rPr>
        <w:t>управлением территориальной политикиГубернатора</w:t>
      </w:r>
      <w:r>
        <w:rPr>
          <w:color w:val="333333"/>
        </w:rPr>
        <w:t> </w:t>
      </w:r>
      <w:r>
        <w:rPr>
          <w:color w:val="000000"/>
        </w:rPr>
        <w:t>Красноярского</w:t>
      </w:r>
      <w:r>
        <w:rPr>
          <w:color w:val="333333"/>
        </w:rPr>
        <w:t> </w:t>
      </w:r>
      <w:r>
        <w:rPr>
          <w:color w:val="000000"/>
        </w:rPr>
        <w:t>края,</w:t>
      </w:r>
      <w:r>
        <w:rPr>
          <w:color w:val="333333"/>
        </w:rPr>
        <w:t> </w:t>
      </w:r>
      <w:r>
        <w:rPr>
          <w:color w:val="000000"/>
        </w:rPr>
        <w:t>по</w:t>
      </w:r>
      <w:r>
        <w:rPr>
          <w:color w:val="333333"/>
        </w:rPr>
        <w:t> </w:t>
      </w:r>
      <w:r>
        <w:rPr>
          <w:color w:val="000000"/>
        </w:rPr>
        <w:t>проверке</w:t>
      </w:r>
      <w:r>
        <w:rPr>
          <w:color w:val="333333"/>
        </w:rPr>
        <w:t> </w:t>
      </w:r>
      <w:r>
        <w:rPr>
          <w:color w:val="000000"/>
        </w:rPr>
        <w:t>нормативного</w:t>
      </w:r>
      <w:r>
        <w:rPr>
          <w:color w:val="333333"/>
        </w:rPr>
        <w:t> </w:t>
      </w:r>
      <w:r>
        <w:rPr>
          <w:color w:val="000000"/>
        </w:rPr>
        <w:t>правового акта решение</w:t>
      </w:r>
      <w:r>
        <w:rPr>
          <w:color w:val="333333"/>
        </w:rPr>
        <w:t> </w:t>
      </w:r>
      <w:proofErr w:type="spellStart"/>
      <w:r>
        <w:rPr>
          <w:color w:val="000000"/>
        </w:rPr>
        <w:t>Мельничногосельского</w:t>
      </w:r>
      <w:proofErr w:type="spellEnd"/>
      <w:r>
        <w:rPr>
          <w:color w:val="333333"/>
        </w:rPr>
        <w:t> </w:t>
      </w:r>
      <w:r>
        <w:rPr>
          <w:color w:val="000000"/>
        </w:rPr>
        <w:t>Совета</w:t>
      </w:r>
      <w:r>
        <w:rPr>
          <w:color w:val="333333"/>
        </w:rPr>
        <w:t> </w:t>
      </w:r>
      <w:r>
        <w:rPr>
          <w:color w:val="000000"/>
        </w:rPr>
        <w:t>депутатов</w:t>
      </w:r>
      <w:r>
        <w:rPr>
          <w:color w:val="333333"/>
        </w:rPr>
        <w:t> </w:t>
      </w:r>
      <w:r>
        <w:rPr>
          <w:color w:val="000000"/>
        </w:rPr>
        <w:t>от 15.12.2017г №32-р «Об утверждении Порядка уведомления депутатами Мельничного сельсовета, главой Мельничного сельсовета о возникшем конфликте интересов или возможности его возникновения» в Акте</w:t>
      </w:r>
      <w:r>
        <w:rPr>
          <w:color w:val="333333"/>
        </w:rPr>
        <w:t> </w:t>
      </w:r>
      <w:r>
        <w:rPr>
          <w:color w:val="000000"/>
        </w:rPr>
        <w:t xml:space="preserve">выявлены пробел правового регулирования, </w:t>
      </w:r>
      <w:proofErr w:type="spellStart"/>
      <w:r>
        <w:rPr>
          <w:color w:val="000000"/>
        </w:rPr>
        <w:t>юридикотехнические</w:t>
      </w:r>
      <w:proofErr w:type="spellEnd"/>
      <w:r>
        <w:rPr>
          <w:color w:val="000000"/>
        </w:rPr>
        <w:t xml:space="preserve"> замечания,</w:t>
      </w:r>
    </w:p>
    <w:p w:rsidR="005321A1" w:rsidRDefault="005321A1" w:rsidP="005321A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 xml:space="preserve">на основании </w:t>
      </w:r>
      <w:proofErr w:type="gramStart"/>
      <w:r>
        <w:rPr>
          <w:color w:val="000000"/>
        </w:rPr>
        <w:t>вышеизложенного</w:t>
      </w:r>
      <w:proofErr w:type="gramEnd"/>
      <w:r>
        <w:rPr>
          <w:color w:val="000000"/>
        </w:rPr>
        <w:t xml:space="preserve"> Мельничный сельский Совет депутатов РЕШИЛ:</w:t>
      </w:r>
    </w:p>
    <w:p w:rsidR="005321A1" w:rsidRDefault="005321A1" w:rsidP="005321A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5321A1" w:rsidRDefault="005321A1" w:rsidP="005321A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1. Внести изменение в пункт 1 Приложения к Акту слова «Глава администрации Мельничного сельсовета» заменить словами «Глава Мельничного сельсовета».</w:t>
      </w:r>
    </w:p>
    <w:p w:rsidR="005321A1" w:rsidRDefault="005321A1" w:rsidP="005321A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2. Пункт 6 Приложения к Акту дополнить словами</w:t>
      </w:r>
      <w:r>
        <w:rPr>
          <w:color w:val="333333"/>
        </w:rPr>
        <w:t> </w:t>
      </w:r>
      <w:r>
        <w:rPr>
          <w:color w:val="000000"/>
        </w:rPr>
        <w:t>«по урегулированию конфликта интересов».</w:t>
      </w:r>
    </w:p>
    <w:p w:rsidR="005321A1" w:rsidRDefault="005321A1" w:rsidP="005321A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5321A1" w:rsidRDefault="005321A1" w:rsidP="005321A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2.Решение вступает в силу со дня официального опубликования в газете «Вестник органов местного самоуправления</w:t>
      </w:r>
    </w:p>
    <w:p w:rsidR="005321A1" w:rsidRDefault="005321A1" w:rsidP="005321A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5321A1" w:rsidRDefault="005321A1" w:rsidP="005321A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5321A1" w:rsidRDefault="005321A1" w:rsidP="005321A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Глава сельсовета                                                                                                 Д.Г.</w:t>
      </w:r>
      <w:proofErr w:type="gramStart"/>
      <w:r>
        <w:rPr>
          <w:color w:val="000000"/>
        </w:rPr>
        <w:t>Курганский</w:t>
      </w:r>
      <w:proofErr w:type="gramEnd"/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1A1"/>
    <w:rsid w:val="00472620"/>
    <w:rsid w:val="005321A1"/>
    <w:rsid w:val="0082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2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2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2019-02-28T22:44:00Z</dcterms:created>
  <dcterms:modified xsi:type="dcterms:W3CDTF">2019-02-28T22:56:00Z</dcterms:modified>
</cp:coreProperties>
</file>